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4B" w:rsidRPr="00B56AC7" w:rsidRDefault="00065D4B" w:rsidP="00065D4B">
      <w:pPr>
        <w:rPr>
          <w:rFonts w:ascii="Arial" w:hAnsi="Arial"/>
          <w:b/>
          <w:sz w:val="24"/>
          <w:lang w:val="pt-BR"/>
        </w:rPr>
      </w:pPr>
      <w:r>
        <w:rPr>
          <w:lang w:val="es-ES_tradnl"/>
        </w:rPr>
        <w:t xml:space="preserve">                                               </w:t>
      </w:r>
      <w:proofErr w:type="gramStart"/>
      <w:r w:rsidRPr="00B56AC7">
        <w:rPr>
          <w:rFonts w:ascii="Arial" w:hAnsi="Arial"/>
          <w:b/>
          <w:sz w:val="24"/>
          <w:u w:val="single"/>
          <w:lang w:val="pt-BR"/>
        </w:rPr>
        <w:t>REF</w:t>
      </w:r>
      <w:r w:rsidRPr="00B56AC7">
        <w:rPr>
          <w:rFonts w:ascii="Arial" w:hAnsi="Arial"/>
          <w:b/>
          <w:sz w:val="24"/>
          <w:lang w:val="pt-BR"/>
        </w:rPr>
        <w:t>. :</w:t>
      </w:r>
      <w:proofErr w:type="gramEnd"/>
      <w:r w:rsidRPr="00B56AC7">
        <w:rPr>
          <w:rFonts w:ascii="Arial" w:hAnsi="Arial"/>
          <w:b/>
          <w:sz w:val="24"/>
          <w:lang w:val="pt-BR"/>
        </w:rPr>
        <w:t xml:space="preserve"> Expte. Nº</w:t>
      </w:r>
      <w:r w:rsidR="008F1F6B">
        <w:rPr>
          <w:rFonts w:ascii="Arial" w:hAnsi="Arial"/>
          <w:b/>
          <w:sz w:val="24"/>
          <w:lang w:val="pt-BR"/>
        </w:rPr>
        <w:t xml:space="preserve"> 1-50345/2014 Cpo1</w:t>
      </w:r>
    </w:p>
    <w:p w:rsidR="00065D4B" w:rsidRDefault="00065D4B" w:rsidP="00065D4B">
      <w:pPr>
        <w:rPr>
          <w:rFonts w:ascii="Arial" w:hAnsi="Arial"/>
          <w:b/>
          <w:sz w:val="24"/>
          <w:lang w:val="es-ES_tradnl"/>
        </w:rPr>
      </w:pPr>
      <w:r w:rsidRPr="00B56AC7">
        <w:rPr>
          <w:rFonts w:ascii="Arial" w:hAnsi="Arial"/>
          <w:b/>
          <w:sz w:val="24"/>
          <w:lang w:val="pt-BR"/>
        </w:rPr>
        <w:t xml:space="preserve">                                   </w:t>
      </w:r>
      <w:r w:rsidRPr="00B56AC7">
        <w:rPr>
          <w:rFonts w:ascii="Arial" w:hAnsi="Arial"/>
          <w:b/>
          <w:sz w:val="24"/>
          <w:u w:val="single"/>
          <w:lang w:val="pt-BR"/>
        </w:rPr>
        <w:t>Obra</w:t>
      </w:r>
      <w:r w:rsidRPr="00B56AC7">
        <w:rPr>
          <w:rFonts w:ascii="Arial" w:hAnsi="Arial"/>
          <w:b/>
          <w:sz w:val="24"/>
          <w:lang w:val="pt-BR"/>
        </w:rPr>
        <w:t>:</w:t>
      </w:r>
      <w:proofErr w:type="gramStart"/>
      <w:r w:rsidRPr="00B56AC7">
        <w:rPr>
          <w:rFonts w:ascii="Arial" w:hAnsi="Arial"/>
          <w:b/>
          <w:sz w:val="24"/>
          <w:lang w:val="pt-BR"/>
        </w:rPr>
        <w:t xml:space="preserve">  </w:t>
      </w:r>
      <w:proofErr w:type="gramEnd"/>
      <w:r w:rsidR="003E3A21">
        <w:rPr>
          <w:rFonts w:ascii="Arial" w:hAnsi="Arial"/>
          <w:b/>
          <w:sz w:val="24"/>
          <w:lang w:val="pt-BR"/>
        </w:rPr>
        <w:t>CAMINERIA SECTOR 1 Y 2</w:t>
      </w:r>
      <w:r>
        <w:rPr>
          <w:rFonts w:ascii="Arial" w:hAnsi="Arial"/>
          <w:b/>
          <w:sz w:val="24"/>
          <w:lang w:val="es-ES_tradnl"/>
        </w:rPr>
        <w:t>.</w:t>
      </w:r>
    </w:p>
    <w:p w:rsidR="00065D4B" w:rsidRDefault="00065D4B" w:rsidP="00065D4B">
      <w:pPr>
        <w:rPr>
          <w:rFonts w:ascii="Arial" w:hAnsi="Arial"/>
          <w:b/>
          <w:sz w:val="24"/>
          <w:lang w:val="es-ES_tradnl"/>
        </w:rPr>
      </w:pPr>
      <w:r>
        <w:rPr>
          <w:rFonts w:ascii="Arial" w:hAnsi="Arial"/>
          <w:b/>
          <w:sz w:val="24"/>
          <w:lang w:val="es-ES_tradnl"/>
        </w:rPr>
        <w:t xml:space="preserve">                                   </w:t>
      </w:r>
      <w:r>
        <w:rPr>
          <w:rFonts w:ascii="Arial" w:hAnsi="Arial"/>
          <w:b/>
          <w:sz w:val="24"/>
          <w:u w:val="single"/>
          <w:lang w:val="es-ES_tradnl"/>
        </w:rPr>
        <w:t>Lugar</w:t>
      </w:r>
      <w:r>
        <w:rPr>
          <w:rFonts w:ascii="Arial" w:hAnsi="Arial"/>
          <w:b/>
          <w:sz w:val="24"/>
          <w:lang w:val="es-ES_tradnl"/>
        </w:rPr>
        <w:t xml:space="preserve">: Campus Universitario – </w:t>
      </w:r>
      <w:r w:rsidR="003E3A21">
        <w:rPr>
          <w:rFonts w:ascii="Arial" w:hAnsi="Arial"/>
          <w:b/>
          <w:sz w:val="24"/>
          <w:lang w:val="es-ES_tradnl"/>
        </w:rPr>
        <w:t>AZUL</w:t>
      </w:r>
    </w:p>
    <w:p w:rsidR="00065D4B" w:rsidRDefault="00065D4B" w:rsidP="00065D4B">
      <w:pPr>
        <w:rPr>
          <w:rFonts w:ascii="Arial" w:hAnsi="Arial"/>
          <w:b/>
          <w:sz w:val="24"/>
          <w:lang w:val="es-ES_tradnl"/>
        </w:rPr>
      </w:pPr>
    </w:p>
    <w:p w:rsidR="00065D4B" w:rsidRDefault="00065D4B" w:rsidP="00065D4B">
      <w:pPr>
        <w:rPr>
          <w:rFonts w:ascii="Arial" w:hAnsi="Arial"/>
          <w:b/>
          <w:sz w:val="24"/>
          <w:lang w:val="es-ES_tradnl"/>
        </w:rPr>
      </w:pPr>
    </w:p>
    <w:p w:rsidR="00065D4B" w:rsidRDefault="00065D4B" w:rsidP="00065D4B">
      <w:pPr>
        <w:pBdr>
          <w:bottom w:val="single" w:sz="12" w:space="1" w:color="auto"/>
        </w:pBdr>
        <w:rPr>
          <w:rFonts w:ascii="Arial" w:hAnsi="Arial"/>
          <w:b/>
          <w:sz w:val="24"/>
          <w:lang w:val="es-ES_tradnl"/>
        </w:rPr>
      </w:pPr>
    </w:p>
    <w:p w:rsidR="00065D4B" w:rsidRDefault="00065D4B" w:rsidP="00065D4B">
      <w:pPr>
        <w:pBdr>
          <w:bottom w:val="single" w:sz="12" w:space="1" w:color="auto"/>
        </w:pBdr>
        <w:rPr>
          <w:rFonts w:ascii="Arial" w:hAnsi="Arial"/>
          <w:b/>
          <w:sz w:val="24"/>
          <w:lang w:val="es-ES_tradnl"/>
        </w:rPr>
      </w:pPr>
    </w:p>
    <w:p w:rsidR="00065D4B" w:rsidRDefault="00065D4B" w:rsidP="00065D4B">
      <w:pPr>
        <w:rPr>
          <w:rFonts w:ascii="Arial" w:hAnsi="Arial"/>
          <w:b/>
          <w:sz w:val="24"/>
          <w:lang w:val="es-ES_tradnl"/>
        </w:rPr>
      </w:pPr>
    </w:p>
    <w:p w:rsidR="00065D4B" w:rsidRDefault="00065D4B" w:rsidP="00065D4B">
      <w:pPr>
        <w:pStyle w:val="Ttulo1"/>
        <w:pBdr>
          <w:bottom w:val="single" w:sz="12" w:space="1" w:color="auto"/>
        </w:pBdr>
      </w:pPr>
      <w:r>
        <w:t xml:space="preserve">        MEMORIA DESCRIPTIVA</w:t>
      </w:r>
    </w:p>
    <w:p w:rsidR="00065D4B" w:rsidRDefault="00065D4B" w:rsidP="00065D4B">
      <w:pPr>
        <w:ind w:left="851"/>
      </w:pPr>
    </w:p>
    <w:p w:rsidR="00065D4B" w:rsidRDefault="00065D4B" w:rsidP="00065D4B">
      <w:pPr>
        <w:rPr>
          <w:rFonts w:ascii="Arial" w:hAnsi="Arial"/>
          <w:b/>
          <w:sz w:val="24"/>
          <w:lang w:val="es-ES_tradnl"/>
        </w:rPr>
      </w:pPr>
    </w:p>
    <w:p w:rsidR="00065D4B" w:rsidRDefault="00065D4B" w:rsidP="00065D4B">
      <w:pPr>
        <w:rPr>
          <w:rFonts w:ascii="Arial" w:hAnsi="Arial"/>
          <w:b/>
          <w:sz w:val="24"/>
          <w:lang w:val="es-ES_tradnl"/>
        </w:rPr>
      </w:pPr>
    </w:p>
    <w:p w:rsidR="00065D4B" w:rsidRDefault="00065D4B" w:rsidP="00065D4B">
      <w:pPr>
        <w:ind w:right="-568"/>
        <w:jc w:val="both"/>
        <w:rPr>
          <w:rFonts w:ascii="Arial" w:hAnsi="Arial"/>
          <w:sz w:val="24"/>
          <w:lang w:val="es-ES_tradnl"/>
        </w:rPr>
      </w:pPr>
      <w:r>
        <w:rPr>
          <w:rFonts w:ascii="Arial" w:hAnsi="Arial"/>
          <w:b/>
          <w:sz w:val="24"/>
          <w:lang w:val="es-ES_tradnl"/>
        </w:rPr>
        <w:t>1</w:t>
      </w:r>
      <w:r>
        <w:rPr>
          <w:rFonts w:ascii="Arial" w:hAnsi="Arial"/>
          <w:sz w:val="24"/>
          <w:lang w:val="es-ES_tradnl"/>
        </w:rPr>
        <w:t xml:space="preserve">.- </w:t>
      </w:r>
      <w:r>
        <w:rPr>
          <w:rFonts w:ascii="Arial" w:hAnsi="Arial"/>
          <w:b/>
          <w:sz w:val="24"/>
          <w:lang w:val="es-ES_tradnl"/>
        </w:rPr>
        <w:t xml:space="preserve"> </w:t>
      </w:r>
      <w:r>
        <w:rPr>
          <w:rFonts w:ascii="Arial" w:hAnsi="Arial"/>
          <w:sz w:val="24"/>
          <w:lang w:val="es-ES_tradnl"/>
        </w:rPr>
        <w:t>El objeto de la presente Licitación es la ejecución completa, de todos los trabajos</w:t>
      </w:r>
    </w:p>
    <w:p w:rsidR="00065D4B" w:rsidRDefault="00065D4B" w:rsidP="00065D4B">
      <w:pPr>
        <w:ind w:right="-568"/>
        <w:jc w:val="both"/>
        <w:rPr>
          <w:rFonts w:ascii="Arial" w:hAnsi="Arial"/>
          <w:b/>
          <w:sz w:val="24"/>
          <w:lang w:val="es-ES_tradnl"/>
        </w:rPr>
      </w:pPr>
      <w:proofErr w:type="gramStart"/>
      <w:r>
        <w:rPr>
          <w:rFonts w:ascii="Arial" w:hAnsi="Arial"/>
          <w:sz w:val="24"/>
          <w:lang w:val="es-ES_tradnl"/>
        </w:rPr>
        <w:t>que</w:t>
      </w:r>
      <w:proofErr w:type="gramEnd"/>
      <w:r>
        <w:rPr>
          <w:rFonts w:ascii="Arial" w:hAnsi="Arial"/>
          <w:sz w:val="24"/>
          <w:lang w:val="es-ES_tradnl"/>
        </w:rPr>
        <w:t xml:space="preserve"> se detallan en esta Memoria Descriptiva</w:t>
      </w:r>
      <w:r w:rsidR="00DC60A7">
        <w:rPr>
          <w:rFonts w:ascii="Arial" w:hAnsi="Arial"/>
          <w:sz w:val="24"/>
          <w:lang w:val="es-ES_tradnl"/>
        </w:rPr>
        <w:t xml:space="preserve">, </w:t>
      </w:r>
      <w:r w:rsidR="00DC60A7" w:rsidRPr="00143347">
        <w:rPr>
          <w:rFonts w:ascii="Arial" w:hAnsi="Arial"/>
          <w:b/>
          <w:sz w:val="24"/>
          <w:lang w:val="es-ES_tradnl"/>
        </w:rPr>
        <w:t xml:space="preserve">en los sectores de intervención </w:t>
      </w:r>
      <w:r w:rsidR="006B6F54">
        <w:rPr>
          <w:rFonts w:ascii="Arial" w:hAnsi="Arial"/>
          <w:b/>
          <w:sz w:val="24"/>
          <w:lang w:val="es-ES_tradnl"/>
        </w:rPr>
        <w:t xml:space="preserve">1 Y 2, </w:t>
      </w:r>
      <w:r w:rsidR="00DC60A7" w:rsidRPr="00143347">
        <w:rPr>
          <w:rFonts w:ascii="Arial" w:hAnsi="Arial"/>
          <w:b/>
          <w:sz w:val="24"/>
          <w:lang w:val="es-ES_tradnl"/>
        </w:rPr>
        <w:t>indicados en plano</w:t>
      </w:r>
      <w:r w:rsidRPr="00143347">
        <w:rPr>
          <w:rFonts w:ascii="Arial" w:hAnsi="Arial"/>
          <w:b/>
          <w:sz w:val="24"/>
          <w:lang w:val="es-ES_tradnl"/>
        </w:rPr>
        <w:t>.</w:t>
      </w:r>
    </w:p>
    <w:p w:rsidR="008D3BBF" w:rsidRPr="008D3BBF" w:rsidRDefault="008D3BBF" w:rsidP="00065D4B">
      <w:pPr>
        <w:ind w:right="-568"/>
        <w:jc w:val="both"/>
        <w:rPr>
          <w:rFonts w:ascii="Arial" w:hAnsi="Arial"/>
          <w:sz w:val="24"/>
          <w:lang w:val="es-ES_tradnl"/>
        </w:rPr>
      </w:pPr>
      <w:r w:rsidRPr="008D3BBF">
        <w:rPr>
          <w:rFonts w:ascii="Arial" w:hAnsi="Arial"/>
          <w:sz w:val="24"/>
          <w:lang w:val="es-ES_tradnl"/>
        </w:rPr>
        <w:t>En Anexo I se</w:t>
      </w:r>
      <w:r>
        <w:rPr>
          <w:rFonts w:ascii="Arial" w:hAnsi="Arial"/>
          <w:sz w:val="24"/>
          <w:lang w:val="es-ES_tradnl"/>
        </w:rPr>
        <w:t xml:space="preserve"> grafica con imágenes para una mejor comprensión.-</w:t>
      </w:r>
      <w:r w:rsidRPr="008D3BBF">
        <w:rPr>
          <w:rFonts w:ascii="Arial" w:hAnsi="Arial"/>
          <w:sz w:val="24"/>
          <w:lang w:val="es-ES_tradnl"/>
        </w:rPr>
        <w:t xml:space="preserve"> </w:t>
      </w:r>
    </w:p>
    <w:p w:rsidR="00065D4B" w:rsidRDefault="00065D4B" w:rsidP="00065D4B">
      <w:pPr>
        <w:ind w:right="-568"/>
        <w:jc w:val="both"/>
        <w:rPr>
          <w:rFonts w:ascii="Arial" w:hAnsi="Arial"/>
          <w:sz w:val="24"/>
          <w:lang w:val="es-ES_tradnl"/>
        </w:rPr>
      </w:pPr>
    </w:p>
    <w:p w:rsidR="00065D4B" w:rsidRDefault="00065D4B" w:rsidP="00065D4B">
      <w:pPr>
        <w:ind w:right="-568"/>
        <w:jc w:val="both"/>
        <w:rPr>
          <w:rFonts w:ascii="Arial" w:hAnsi="Arial"/>
          <w:sz w:val="24"/>
          <w:lang w:val="es-ES_tradnl"/>
        </w:rPr>
      </w:pPr>
      <w:r>
        <w:rPr>
          <w:rFonts w:ascii="Arial" w:hAnsi="Arial"/>
          <w:b/>
          <w:sz w:val="24"/>
          <w:lang w:val="es-ES_tradnl"/>
        </w:rPr>
        <w:t>2.-</w:t>
      </w:r>
      <w:r>
        <w:rPr>
          <w:rFonts w:ascii="Arial" w:hAnsi="Arial"/>
          <w:sz w:val="24"/>
          <w:lang w:val="es-ES_tradnl"/>
        </w:rPr>
        <w:t xml:space="preserve">  El terreno en el cual se erigirá la obra es de propiedad de </w:t>
      </w:r>
      <w:smartTag w:uri="urn:schemas-microsoft-com:office:smarttags" w:element="PersonName">
        <w:smartTagPr>
          <w:attr w:name="ProductID" w:val="la Universidad"/>
        </w:smartTagPr>
        <w:r>
          <w:rPr>
            <w:rFonts w:ascii="Arial" w:hAnsi="Arial"/>
            <w:sz w:val="24"/>
            <w:lang w:val="es-ES_tradnl"/>
          </w:rPr>
          <w:t>la Universidad</w:t>
        </w:r>
      </w:smartTag>
      <w:r>
        <w:rPr>
          <w:rFonts w:ascii="Arial" w:hAnsi="Arial"/>
          <w:sz w:val="24"/>
          <w:lang w:val="es-ES_tradnl"/>
        </w:rPr>
        <w:t xml:space="preserve"> y se </w:t>
      </w:r>
      <w:proofErr w:type="gramStart"/>
      <w:r>
        <w:rPr>
          <w:rFonts w:ascii="Arial" w:hAnsi="Arial"/>
          <w:sz w:val="24"/>
          <w:lang w:val="es-ES_tradnl"/>
        </w:rPr>
        <w:t>sitúa</w:t>
      </w:r>
      <w:proofErr w:type="gramEnd"/>
      <w:r>
        <w:rPr>
          <w:rFonts w:ascii="Arial" w:hAnsi="Arial"/>
          <w:sz w:val="24"/>
          <w:lang w:val="es-ES_tradnl"/>
        </w:rPr>
        <w:t xml:space="preserve"> en Av. </w:t>
      </w:r>
      <w:r w:rsidR="006B6F54">
        <w:rPr>
          <w:rFonts w:ascii="Arial" w:hAnsi="Arial"/>
          <w:sz w:val="24"/>
          <w:lang w:val="es-ES_tradnl"/>
        </w:rPr>
        <w:t>República de Italia nº 780</w:t>
      </w:r>
      <w:r>
        <w:rPr>
          <w:rFonts w:ascii="Arial" w:hAnsi="Arial"/>
          <w:sz w:val="24"/>
          <w:lang w:val="es-ES_tradnl"/>
        </w:rPr>
        <w:t>.</w:t>
      </w:r>
    </w:p>
    <w:p w:rsidR="00065D4B" w:rsidRDefault="00065D4B" w:rsidP="00065D4B">
      <w:pPr>
        <w:ind w:right="-568"/>
        <w:jc w:val="both"/>
        <w:rPr>
          <w:rFonts w:ascii="Arial" w:hAnsi="Arial"/>
          <w:sz w:val="24"/>
          <w:lang w:val="es-ES_tradnl"/>
        </w:rPr>
      </w:pPr>
    </w:p>
    <w:p w:rsidR="00065D4B" w:rsidRDefault="00065D4B" w:rsidP="00065D4B">
      <w:pPr>
        <w:ind w:right="-568"/>
        <w:jc w:val="both"/>
        <w:rPr>
          <w:rFonts w:ascii="Arial" w:hAnsi="Arial"/>
          <w:sz w:val="24"/>
          <w:lang w:val="es-ES_tradnl"/>
        </w:rPr>
      </w:pPr>
      <w:r>
        <w:rPr>
          <w:rFonts w:ascii="Arial" w:hAnsi="Arial"/>
          <w:b/>
          <w:sz w:val="24"/>
          <w:lang w:val="es-ES_tradnl"/>
        </w:rPr>
        <w:t>3.-</w:t>
      </w:r>
      <w:r>
        <w:rPr>
          <w:rFonts w:ascii="Arial" w:hAnsi="Arial"/>
          <w:sz w:val="24"/>
          <w:lang w:val="es-ES_tradnl"/>
        </w:rPr>
        <w:t xml:space="preserve">  </w:t>
      </w:r>
      <w:smartTag w:uri="urn:schemas-microsoft-com:office:smarttags" w:element="PersonName">
        <w:smartTagPr>
          <w:attr w:name="ProductID" w:val="La Licitaci￳n"/>
        </w:smartTagPr>
        <w:r>
          <w:rPr>
            <w:rFonts w:ascii="Arial" w:hAnsi="Arial"/>
            <w:sz w:val="24"/>
            <w:lang w:val="es-ES_tradnl"/>
          </w:rPr>
          <w:t>La Licitación</w:t>
        </w:r>
      </w:smartTag>
      <w:r>
        <w:rPr>
          <w:rFonts w:ascii="Arial" w:hAnsi="Arial"/>
          <w:sz w:val="24"/>
          <w:lang w:val="es-ES_tradnl"/>
        </w:rPr>
        <w:t xml:space="preserve"> incluye provisión total de la mano de obra y los materiales de todos los trabajos englobados en el punto 4.</w:t>
      </w:r>
    </w:p>
    <w:p w:rsidR="00065D4B" w:rsidRDefault="00065D4B" w:rsidP="00065D4B">
      <w:pPr>
        <w:ind w:right="-568"/>
        <w:jc w:val="both"/>
        <w:rPr>
          <w:rFonts w:ascii="Arial" w:hAnsi="Arial"/>
          <w:sz w:val="24"/>
          <w:lang w:val="es-ES_tradnl"/>
        </w:rPr>
      </w:pPr>
    </w:p>
    <w:p w:rsidR="00065D4B" w:rsidRDefault="00065D4B" w:rsidP="00065D4B">
      <w:pPr>
        <w:ind w:right="-568"/>
        <w:jc w:val="both"/>
        <w:rPr>
          <w:rFonts w:ascii="Arial" w:hAnsi="Arial"/>
          <w:sz w:val="24"/>
          <w:lang w:val="es-ES_tradnl"/>
        </w:rPr>
      </w:pPr>
      <w:r>
        <w:rPr>
          <w:rFonts w:ascii="Arial" w:hAnsi="Arial"/>
          <w:b/>
          <w:sz w:val="24"/>
          <w:lang w:val="es-ES_tradnl"/>
        </w:rPr>
        <w:t>4.-</w:t>
      </w:r>
      <w:r>
        <w:rPr>
          <w:rFonts w:ascii="Arial" w:hAnsi="Arial"/>
          <w:sz w:val="24"/>
          <w:lang w:val="es-ES_tradnl"/>
        </w:rPr>
        <w:t xml:space="preserve">  Los trabajos a realizar corresponden al siguiente detalle:</w:t>
      </w:r>
    </w:p>
    <w:p w:rsidR="00065D4B" w:rsidRDefault="00065D4B" w:rsidP="00065D4B">
      <w:pPr>
        <w:ind w:left="851" w:right="-568"/>
        <w:jc w:val="both"/>
        <w:rPr>
          <w:rFonts w:ascii="Arial" w:hAnsi="Arial"/>
          <w:sz w:val="24"/>
          <w:lang w:val="es-ES_tradnl"/>
        </w:rPr>
      </w:pPr>
    </w:p>
    <w:p w:rsidR="00065D4B" w:rsidRDefault="00065D4B" w:rsidP="00065D4B">
      <w:pPr>
        <w:ind w:left="851" w:right="-852"/>
        <w:rPr>
          <w:rFonts w:ascii="Arial" w:hAnsi="Arial"/>
          <w:sz w:val="24"/>
          <w:lang w:val="es-ES_tradnl"/>
        </w:rPr>
      </w:pPr>
    </w:p>
    <w:p w:rsidR="00065D4B" w:rsidRDefault="00065D4B" w:rsidP="00065D4B">
      <w:pPr>
        <w:ind w:left="851" w:right="-852"/>
        <w:rPr>
          <w:rFonts w:ascii="Arial" w:hAnsi="Arial"/>
          <w:b/>
          <w:sz w:val="24"/>
          <w:lang w:val="es-ES_tradnl"/>
        </w:rPr>
      </w:pPr>
      <w:r>
        <w:rPr>
          <w:rFonts w:ascii="Arial" w:hAnsi="Arial"/>
          <w:b/>
          <w:sz w:val="24"/>
          <w:lang w:val="es-ES_tradnl"/>
        </w:rPr>
        <w:t>4.1.-  Trabajos Preparatorios</w:t>
      </w:r>
    </w:p>
    <w:p w:rsidR="00065D4B" w:rsidRDefault="00065D4B" w:rsidP="00065D4B">
      <w:pPr>
        <w:ind w:left="851" w:right="-852"/>
        <w:rPr>
          <w:rFonts w:ascii="Arial" w:hAnsi="Arial"/>
          <w:sz w:val="24"/>
          <w:lang w:val="es-ES_tradnl"/>
        </w:rPr>
      </w:pPr>
    </w:p>
    <w:p w:rsidR="00065D4B" w:rsidRDefault="006B6F54" w:rsidP="00065D4B">
      <w:pPr>
        <w:ind w:left="1560" w:right="-568"/>
        <w:jc w:val="both"/>
        <w:rPr>
          <w:rFonts w:ascii="Arial" w:hAnsi="Arial"/>
          <w:sz w:val="24"/>
          <w:lang w:val="es-ES_tradnl"/>
        </w:rPr>
      </w:pPr>
      <w:r>
        <w:rPr>
          <w:rFonts w:ascii="Arial" w:hAnsi="Arial"/>
          <w:sz w:val="24"/>
          <w:lang w:val="es-ES_tradnl"/>
        </w:rPr>
        <w:t>Desmonte de tierra negra y nivelación del terreno.-</w:t>
      </w:r>
      <w:r w:rsidR="0017699C">
        <w:rPr>
          <w:rFonts w:ascii="Arial" w:hAnsi="Arial"/>
          <w:sz w:val="24"/>
          <w:lang w:val="es-ES_tradnl"/>
        </w:rPr>
        <w:t xml:space="preserve"> </w:t>
      </w:r>
      <w:r w:rsidR="00065D4B">
        <w:rPr>
          <w:rFonts w:ascii="Arial" w:hAnsi="Arial"/>
          <w:sz w:val="24"/>
          <w:lang w:val="es-ES_tradnl"/>
        </w:rPr>
        <w:t xml:space="preserve"> </w:t>
      </w:r>
    </w:p>
    <w:p w:rsidR="00065D4B" w:rsidRDefault="00065D4B" w:rsidP="00065D4B">
      <w:pPr>
        <w:ind w:left="851" w:right="-568"/>
        <w:jc w:val="both"/>
        <w:rPr>
          <w:rFonts w:ascii="Arial" w:hAnsi="Arial"/>
          <w:sz w:val="24"/>
          <w:lang w:val="es-ES_tradnl"/>
        </w:rPr>
      </w:pPr>
    </w:p>
    <w:p w:rsidR="00065D4B" w:rsidRDefault="00065D4B" w:rsidP="00065D4B">
      <w:pPr>
        <w:ind w:left="851" w:right="-568"/>
        <w:jc w:val="both"/>
        <w:rPr>
          <w:rFonts w:ascii="Arial" w:hAnsi="Arial"/>
          <w:b/>
          <w:sz w:val="24"/>
          <w:lang w:val="es-ES_tradnl"/>
        </w:rPr>
      </w:pPr>
      <w:r>
        <w:rPr>
          <w:rFonts w:ascii="Arial" w:hAnsi="Arial"/>
          <w:b/>
          <w:sz w:val="24"/>
          <w:lang w:val="es-ES_tradnl"/>
        </w:rPr>
        <w:t xml:space="preserve">4.2.-  </w:t>
      </w:r>
      <w:r w:rsidR="0017699C">
        <w:rPr>
          <w:rFonts w:ascii="Arial" w:hAnsi="Arial"/>
          <w:b/>
          <w:sz w:val="24"/>
          <w:lang w:val="es-ES_tradnl"/>
        </w:rPr>
        <w:t xml:space="preserve">Provisión, </w:t>
      </w:r>
      <w:r w:rsidR="006B6F54">
        <w:rPr>
          <w:rFonts w:ascii="Arial" w:hAnsi="Arial"/>
          <w:b/>
          <w:sz w:val="24"/>
          <w:lang w:val="es-ES_tradnl"/>
        </w:rPr>
        <w:t>desparramo y compactación de tosca sele</w:t>
      </w:r>
      <w:r w:rsidR="0062077E">
        <w:rPr>
          <w:rFonts w:ascii="Arial" w:hAnsi="Arial"/>
          <w:b/>
          <w:sz w:val="24"/>
          <w:lang w:val="es-ES_tradnl"/>
        </w:rPr>
        <w:t>c</w:t>
      </w:r>
      <w:r w:rsidR="006B6F54">
        <w:rPr>
          <w:rFonts w:ascii="Arial" w:hAnsi="Arial"/>
          <w:b/>
          <w:sz w:val="24"/>
          <w:lang w:val="es-ES_tradnl"/>
        </w:rPr>
        <w:t>cionada.-</w:t>
      </w:r>
    </w:p>
    <w:p w:rsidR="00065D4B" w:rsidRDefault="00065D4B" w:rsidP="00065D4B">
      <w:pPr>
        <w:ind w:left="851" w:right="-568"/>
        <w:jc w:val="both"/>
        <w:rPr>
          <w:rFonts w:ascii="Arial" w:hAnsi="Arial"/>
          <w:b/>
          <w:sz w:val="24"/>
          <w:lang w:val="es-ES_tradnl"/>
        </w:rPr>
      </w:pPr>
    </w:p>
    <w:p w:rsidR="00065D4B" w:rsidRDefault="00065D4B" w:rsidP="00065D4B">
      <w:pPr>
        <w:ind w:left="1560" w:right="-568"/>
        <w:jc w:val="both"/>
        <w:rPr>
          <w:rFonts w:ascii="Arial" w:hAnsi="Arial"/>
          <w:b/>
          <w:sz w:val="24"/>
          <w:lang w:val="es-ES_tradnl"/>
        </w:rPr>
      </w:pPr>
    </w:p>
    <w:p w:rsidR="001F5E78" w:rsidRDefault="006B6F54" w:rsidP="006B6F54">
      <w:pPr>
        <w:ind w:left="1418" w:right="-568" w:hanging="567"/>
        <w:jc w:val="both"/>
        <w:rPr>
          <w:rFonts w:ascii="Arial" w:hAnsi="Arial"/>
          <w:b/>
          <w:sz w:val="24"/>
          <w:lang w:val="es-ES_tradnl"/>
        </w:rPr>
      </w:pPr>
      <w:r>
        <w:rPr>
          <w:rFonts w:ascii="Arial" w:hAnsi="Arial"/>
          <w:b/>
          <w:sz w:val="24"/>
          <w:lang w:val="es-ES_tradnl"/>
        </w:rPr>
        <w:t xml:space="preserve">4.3.- Provisión y ejecución de veredas, cordones, canal y tapas de    </w:t>
      </w:r>
      <w:proofErr w:type="spellStart"/>
      <w:r>
        <w:rPr>
          <w:rFonts w:ascii="Arial" w:hAnsi="Arial"/>
          <w:b/>
          <w:sz w:val="24"/>
          <w:lang w:val="es-ES_tradnl"/>
        </w:rPr>
        <w:t>HoAº</w:t>
      </w:r>
      <w:proofErr w:type="spellEnd"/>
      <w:r>
        <w:rPr>
          <w:rFonts w:ascii="Arial" w:hAnsi="Arial"/>
          <w:b/>
          <w:sz w:val="24"/>
          <w:lang w:val="es-ES_tradnl"/>
        </w:rPr>
        <w:t>.-</w:t>
      </w:r>
    </w:p>
    <w:p w:rsidR="001F5E78" w:rsidRDefault="001F5E78" w:rsidP="00065D4B">
      <w:pPr>
        <w:ind w:left="1560" w:right="-568"/>
        <w:jc w:val="both"/>
        <w:rPr>
          <w:rFonts w:ascii="Arial" w:hAnsi="Arial"/>
          <w:b/>
          <w:sz w:val="24"/>
          <w:lang w:val="es-ES_tradnl"/>
        </w:rPr>
      </w:pPr>
    </w:p>
    <w:p w:rsidR="001F5E78" w:rsidRDefault="001F5E78" w:rsidP="00065D4B">
      <w:pPr>
        <w:ind w:left="1560" w:right="-568"/>
        <w:jc w:val="both"/>
        <w:rPr>
          <w:rFonts w:ascii="Arial" w:hAnsi="Arial"/>
          <w:b/>
          <w:sz w:val="24"/>
          <w:lang w:val="es-ES_tradnl"/>
        </w:rPr>
      </w:pPr>
    </w:p>
    <w:p w:rsidR="00065D4B" w:rsidRDefault="00065D4B" w:rsidP="006B6F54">
      <w:pPr>
        <w:ind w:left="1418" w:right="-568" w:hanging="567"/>
        <w:jc w:val="both"/>
        <w:rPr>
          <w:rFonts w:ascii="Arial" w:hAnsi="Arial"/>
          <w:b/>
          <w:sz w:val="24"/>
          <w:lang w:val="es-ES_tradnl"/>
        </w:rPr>
      </w:pPr>
      <w:r>
        <w:rPr>
          <w:rFonts w:ascii="Arial" w:hAnsi="Arial"/>
          <w:b/>
          <w:sz w:val="24"/>
          <w:lang w:val="es-ES_tradnl"/>
        </w:rPr>
        <w:t>4.</w:t>
      </w:r>
      <w:r w:rsidR="001F5E78">
        <w:rPr>
          <w:rFonts w:ascii="Arial" w:hAnsi="Arial"/>
          <w:b/>
          <w:sz w:val="24"/>
          <w:lang w:val="es-ES_tradnl"/>
        </w:rPr>
        <w:t>4</w:t>
      </w:r>
      <w:r>
        <w:rPr>
          <w:rFonts w:ascii="Arial" w:hAnsi="Arial"/>
          <w:b/>
          <w:sz w:val="24"/>
          <w:lang w:val="es-ES_tradnl"/>
        </w:rPr>
        <w:t xml:space="preserve">.- </w:t>
      </w:r>
      <w:r w:rsidR="006B6F54">
        <w:rPr>
          <w:rFonts w:ascii="Arial" w:hAnsi="Arial"/>
          <w:b/>
          <w:sz w:val="24"/>
          <w:lang w:val="es-ES_tradnl"/>
        </w:rPr>
        <w:t>Desparramo de tierra negra en taludes y retiro de material    remanente.-</w:t>
      </w:r>
    </w:p>
    <w:p w:rsidR="001F5E78" w:rsidRDefault="001F5E78" w:rsidP="00065D4B">
      <w:pPr>
        <w:ind w:left="851" w:right="-568"/>
        <w:jc w:val="both"/>
        <w:rPr>
          <w:rFonts w:ascii="Arial" w:hAnsi="Arial"/>
          <w:b/>
          <w:sz w:val="24"/>
          <w:lang w:val="es-ES_tradnl"/>
        </w:rPr>
      </w:pPr>
    </w:p>
    <w:p w:rsidR="00065D4B" w:rsidRDefault="00065D4B" w:rsidP="00065D4B">
      <w:pPr>
        <w:ind w:left="851" w:right="-568"/>
        <w:jc w:val="both"/>
        <w:rPr>
          <w:rFonts w:ascii="Arial" w:hAnsi="Arial"/>
          <w:b/>
          <w:sz w:val="24"/>
          <w:lang w:val="es-ES_tradnl"/>
        </w:rPr>
      </w:pPr>
    </w:p>
    <w:p w:rsidR="00065D4B" w:rsidRDefault="00065D4B" w:rsidP="00065D4B">
      <w:pPr>
        <w:ind w:left="851" w:right="-568"/>
        <w:jc w:val="both"/>
        <w:rPr>
          <w:rFonts w:ascii="Arial" w:hAnsi="Arial"/>
          <w:b/>
          <w:sz w:val="24"/>
          <w:lang w:val="es-ES_tradnl"/>
        </w:rPr>
      </w:pPr>
      <w:r>
        <w:rPr>
          <w:rFonts w:ascii="Arial" w:hAnsi="Arial"/>
          <w:b/>
          <w:sz w:val="24"/>
          <w:lang w:val="es-ES_tradnl"/>
        </w:rPr>
        <w:t>4.</w:t>
      </w:r>
      <w:r w:rsidR="001F5E78">
        <w:rPr>
          <w:rFonts w:ascii="Arial" w:hAnsi="Arial"/>
          <w:b/>
          <w:sz w:val="24"/>
          <w:lang w:val="es-ES_tradnl"/>
        </w:rPr>
        <w:t>5</w:t>
      </w:r>
      <w:r>
        <w:rPr>
          <w:rFonts w:ascii="Arial" w:hAnsi="Arial"/>
          <w:b/>
          <w:sz w:val="24"/>
          <w:lang w:val="es-ES_tradnl"/>
        </w:rPr>
        <w:t xml:space="preserve">.-  </w:t>
      </w:r>
      <w:r w:rsidR="006B6F54">
        <w:rPr>
          <w:rFonts w:ascii="Arial" w:hAnsi="Arial"/>
          <w:b/>
          <w:sz w:val="24"/>
          <w:lang w:val="es-ES_tradnl"/>
        </w:rPr>
        <w:t>Limpieza diaria y final</w:t>
      </w:r>
    </w:p>
    <w:p w:rsidR="00065D4B" w:rsidRDefault="00065D4B" w:rsidP="00065D4B">
      <w:pPr>
        <w:ind w:left="1560" w:right="-568"/>
        <w:jc w:val="both"/>
        <w:rPr>
          <w:rFonts w:ascii="Arial" w:hAnsi="Arial"/>
          <w:sz w:val="24"/>
          <w:lang w:val="es-ES_tradnl"/>
        </w:rPr>
      </w:pPr>
    </w:p>
    <w:p w:rsidR="00065D4B" w:rsidRDefault="00065D4B" w:rsidP="00065D4B">
      <w:pPr>
        <w:pStyle w:val="Textodebloque"/>
        <w:ind w:right="-568"/>
        <w:jc w:val="both"/>
        <w:rPr>
          <w:b/>
        </w:rPr>
      </w:pPr>
    </w:p>
    <w:p w:rsidR="001946A5" w:rsidRDefault="001946A5" w:rsidP="00065D4B">
      <w:pPr>
        <w:pStyle w:val="Textodebloque"/>
        <w:ind w:right="-568"/>
        <w:jc w:val="both"/>
      </w:pPr>
    </w:p>
    <w:p w:rsidR="00065D4B" w:rsidRDefault="00065D4B" w:rsidP="00065D4B">
      <w:pPr>
        <w:pStyle w:val="Textodebloque"/>
        <w:rPr>
          <w:b/>
        </w:rPr>
      </w:pPr>
    </w:p>
    <w:p w:rsidR="00065D4B" w:rsidRDefault="00065D4B" w:rsidP="00065D4B">
      <w:pPr>
        <w:pStyle w:val="Textodebloque"/>
        <w:rPr>
          <w:b/>
        </w:rPr>
      </w:pPr>
    </w:p>
    <w:p w:rsidR="00065D4B" w:rsidRDefault="00065D4B" w:rsidP="00065D4B">
      <w:pPr>
        <w:pStyle w:val="Textodebloque"/>
        <w:ind w:left="851"/>
        <w:rPr>
          <w:b/>
        </w:rPr>
      </w:pPr>
    </w:p>
    <w:p w:rsidR="00065D4B" w:rsidRDefault="00065D4B" w:rsidP="00065D4B">
      <w:pPr>
        <w:pStyle w:val="Textodebloque"/>
        <w:ind w:right="-568"/>
        <w:jc w:val="both"/>
      </w:pPr>
    </w:p>
    <w:p w:rsidR="00065D4B" w:rsidRDefault="00065D4B" w:rsidP="00065D4B">
      <w:pPr>
        <w:pStyle w:val="Textodebloque"/>
        <w:ind w:right="-568"/>
        <w:jc w:val="both"/>
      </w:pPr>
    </w:p>
    <w:p w:rsidR="00065D4B" w:rsidRDefault="00065D4B" w:rsidP="00065D4B">
      <w:pPr>
        <w:pStyle w:val="Textodebloque"/>
        <w:ind w:left="851" w:right="-568"/>
        <w:jc w:val="both"/>
      </w:pPr>
      <w:r>
        <w:rPr>
          <w:b/>
        </w:rPr>
        <w:t>4.</w:t>
      </w:r>
      <w:r w:rsidR="006B6F54">
        <w:rPr>
          <w:b/>
        </w:rPr>
        <w:t>6</w:t>
      </w:r>
      <w:r>
        <w:rPr>
          <w:b/>
        </w:rPr>
        <w:t>.- Sistema de Contratación</w:t>
      </w:r>
      <w:r>
        <w:t>.</w:t>
      </w:r>
    </w:p>
    <w:p w:rsidR="00065D4B" w:rsidRDefault="00065D4B" w:rsidP="00065D4B">
      <w:pPr>
        <w:pStyle w:val="Textodebloque"/>
        <w:ind w:right="-568"/>
        <w:jc w:val="both"/>
      </w:pPr>
    </w:p>
    <w:p w:rsidR="00065D4B" w:rsidRDefault="00065D4B" w:rsidP="00065D4B">
      <w:pPr>
        <w:pStyle w:val="Textodebloque"/>
        <w:ind w:right="-568"/>
        <w:jc w:val="both"/>
      </w:pPr>
      <w:r>
        <w:t>La presente obra, se contrata por el sistema de Ajuste Alzado</w:t>
      </w:r>
    </w:p>
    <w:p w:rsidR="00065D4B" w:rsidRDefault="00065D4B" w:rsidP="00065D4B">
      <w:pPr>
        <w:pStyle w:val="Textodebloque"/>
        <w:ind w:right="-568"/>
        <w:jc w:val="both"/>
      </w:pPr>
      <w:r>
        <w:t xml:space="preserve">El oferente presentará el presupuesto desagregado por ítems y sub </w:t>
      </w:r>
      <w:proofErr w:type="spellStart"/>
      <w:r>
        <w:t>ítems</w:t>
      </w:r>
      <w:proofErr w:type="gramStart"/>
      <w:r>
        <w:t>,</w:t>
      </w:r>
      <w:r w:rsidR="00D9188D">
        <w:t>i</w:t>
      </w:r>
      <w:r>
        <w:t>ndicando</w:t>
      </w:r>
      <w:proofErr w:type="spellEnd"/>
      <w:proofErr w:type="gramEnd"/>
      <w:r>
        <w:t xml:space="preserve"> las incidencias porcentuales de cada uno de ellos según la planilla de certificación adjunta.</w:t>
      </w:r>
    </w:p>
    <w:p w:rsidR="00065D4B" w:rsidRDefault="00065D4B" w:rsidP="00065D4B">
      <w:pPr>
        <w:pStyle w:val="Textodebloque"/>
        <w:ind w:right="-568"/>
        <w:jc w:val="both"/>
        <w:rPr>
          <w:b/>
          <w:u w:val="single"/>
        </w:rPr>
      </w:pPr>
      <w:r>
        <w:rPr>
          <w:b/>
          <w:u w:val="single"/>
        </w:rPr>
        <w:t>La falta de cualquiera de estos elementos implicará la inmediata desestimación de la oferta.</w:t>
      </w:r>
    </w:p>
    <w:p w:rsidR="00065D4B" w:rsidRDefault="00065D4B" w:rsidP="00065D4B">
      <w:pPr>
        <w:pStyle w:val="Textodebloque"/>
        <w:ind w:right="-568"/>
        <w:jc w:val="both"/>
      </w:pPr>
    </w:p>
    <w:p w:rsidR="00065D4B" w:rsidRDefault="00065D4B" w:rsidP="00065D4B">
      <w:pPr>
        <w:pStyle w:val="Textodebloque"/>
        <w:ind w:right="-1135"/>
      </w:pPr>
    </w:p>
    <w:p w:rsidR="00065D4B" w:rsidRDefault="00065D4B" w:rsidP="00065D4B">
      <w:pPr>
        <w:pStyle w:val="Textodebloque"/>
        <w:ind w:left="851" w:right="-1135"/>
        <w:rPr>
          <w:b/>
        </w:rPr>
      </w:pPr>
      <w:r>
        <w:rPr>
          <w:b/>
        </w:rPr>
        <w:t>4.25.- Presupuesto Oficial</w:t>
      </w:r>
    </w:p>
    <w:p w:rsidR="00065D4B" w:rsidRDefault="00065D4B" w:rsidP="00065D4B">
      <w:pPr>
        <w:pStyle w:val="Textodebloque"/>
        <w:ind w:left="851" w:right="-1135"/>
        <w:rPr>
          <w:b/>
        </w:rPr>
      </w:pPr>
    </w:p>
    <w:p w:rsidR="00065D4B" w:rsidRDefault="00065D4B" w:rsidP="00065D4B">
      <w:pPr>
        <w:pStyle w:val="Textodebloque"/>
        <w:ind w:right="-568"/>
        <w:jc w:val="both"/>
      </w:pPr>
      <w:r>
        <w:t xml:space="preserve">El Presupuesto Oficial, asciende a la suma de pesos </w:t>
      </w:r>
      <w:r w:rsidR="008E123C">
        <w:t>veintidós mil</w:t>
      </w:r>
      <w:r>
        <w:rPr>
          <w:b/>
        </w:rPr>
        <w:t xml:space="preserve">  ($</w:t>
      </w:r>
      <w:r w:rsidR="008E123C">
        <w:rPr>
          <w:b/>
        </w:rPr>
        <w:t xml:space="preserve"> 22.000</w:t>
      </w:r>
      <w:r>
        <w:rPr>
          <w:b/>
        </w:rPr>
        <w:t>).</w:t>
      </w:r>
    </w:p>
    <w:p w:rsidR="00065D4B" w:rsidRDefault="00065D4B" w:rsidP="00065D4B">
      <w:pPr>
        <w:pStyle w:val="Textodebloque"/>
        <w:ind w:right="-568"/>
        <w:jc w:val="both"/>
      </w:pPr>
    </w:p>
    <w:p w:rsidR="00065D4B" w:rsidRDefault="00065D4B" w:rsidP="00065D4B">
      <w:pPr>
        <w:pStyle w:val="Textodebloque"/>
        <w:ind w:left="851" w:right="-568"/>
        <w:jc w:val="both"/>
        <w:rPr>
          <w:b/>
        </w:rPr>
      </w:pPr>
      <w:r>
        <w:rPr>
          <w:b/>
        </w:rPr>
        <w:t>4.26.- Plazo de Ejecución.</w:t>
      </w:r>
    </w:p>
    <w:p w:rsidR="00065D4B" w:rsidRDefault="00065D4B" w:rsidP="00065D4B">
      <w:pPr>
        <w:pStyle w:val="Textodebloque"/>
        <w:ind w:right="-568"/>
        <w:jc w:val="both"/>
      </w:pPr>
    </w:p>
    <w:p w:rsidR="008E123C" w:rsidRDefault="00065D4B" w:rsidP="00065D4B">
      <w:pPr>
        <w:pStyle w:val="Textodebloque"/>
        <w:ind w:right="-568"/>
        <w:jc w:val="both"/>
      </w:pPr>
      <w:r>
        <w:t>El plazo de ejecución para la presente obra es de (</w:t>
      </w:r>
      <w:r w:rsidR="008E123C">
        <w:t>20</w:t>
      </w:r>
      <w:r>
        <w:t>) días corridos.</w:t>
      </w:r>
    </w:p>
    <w:p w:rsidR="008E123C" w:rsidRDefault="008E123C" w:rsidP="00065D4B">
      <w:pPr>
        <w:pStyle w:val="Textodebloque"/>
        <w:ind w:right="-568"/>
        <w:jc w:val="both"/>
      </w:pPr>
    </w:p>
    <w:p w:rsidR="008E123C" w:rsidRDefault="008E123C" w:rsidP="00065D4B">
      <w:pPr>
        <w:pStyle w:val="Textodebloque"/>
        <w:ind w:right="-568"/>
        <w:jc w:val="both"/>
        <w:rPr>
          <w:b/>
        </w:rPr>
      </w:pPr>
    </w:p>
    <w:p w:rsidR="006B6F54" w:rsidRDefault="008E123C" w:rsidP="00065D4B">
      <w:pPr>
        <w:pStyle w:val="Textodebloque"/>
        <w:ind w:right="-568"/>
        <w:jc w:val="both"/>
        <w:rPr>
          <w:b/>
        </w:rPr>
      </w:pPr>
      <w:r>
        <w:rPr>
          <w:b/>
        </w:rPr>
        <w:t>4.27.- Visita a obra</w:t>
      </w:r>
    </w:p>
    <w:p w:rsidR="008F1F6B" w:rsidRDefault="008F1F6B" w:rsidP="00065D4B">
      <w:pPr>
        <w:pStyle w:val="Textodebloque"/>
        <w:ind w:right="-568"/>
        <w:jc w:val="both"/>
      </w:pPr>
    </w:p>
    <w:p w:rsidR="008F1F6B" w:rsidRDefault="008F1F6B" w:rsidP="008F1F6B">
      <w:pPr>
        <w:autoSpaceDE w:val="0"/>
        <w:autoSpaceDN w:val="0"/>
        <w:adjustRightInd w:val="0"/>
        <w:ind w:left="1440"/>
        <w:jc w:val="both"/>
        <w:rPr>
          <w:rFonts w:eastAsia="Calibri"/>
          <w:sz w:val="24"/>
          <w:szCs w:val="24"/>
        </w:rPr>
      </w:pPr>
      <w:r>
        <w:rPr>
          <w:rFonts w:eastAsia="Calibri"/>
          <w:sz w:val="24"/>
          <w:szCs w:val="24"/>
        </w:rPr>
        <w:t xml:space="preserve">Para este tramite se realizará una visita al lugar donde se deberán prestar los servicios de obra, la misma será el día jueves 14 de Agosto a las 10:00 horas, teniendo esta el carácter de obligatoria , siendo acompañados del Señor Coordinador de Servicios Generales Hugo </w:t>
      </w:r>
      <w:proofErr w:type="spellStart"/>
      <w:r>
        <w:rPr>
          <w:rFonts w:eastAsia="Calibri"/>
          <w:sz w:val="24"/>
          <w:szCs w:val="24"/>
        </w:rPr>
        <w:t>Lendez</w:t>
      </w:r>
      <w:proofErr w:type="spellEnd"/>
      <w:r>
        <w:rPr>
          <w:rFonts w:eastAsia="Calibri"/>
          <w:sz w:val="24"/>
          <w:szCs w:val="24"/>
        </w:rPr>
        <w:t xml:space="preserve"> o quien este designe en su momento.</w:t>
      </w:r>
    </w:p>
    <w:p w:rsidR="008F1F6B" w:rsidRDefault="008F1F6B" w:rsidP="008F1F6B">
      <w:pPr>
        <w:autoSpaceDE w:val="0"/>
        <w:autoSpaceDN w:val="0"/>
        <w:adjustRightInd w:val="0"/>
        <w:ind w:left="1440"/>
        <w:jc w:val="both"/>
        <w:rPr>
          <w:rFonts w:eastAsia="Calibri"/>
          <w:sz w:val="24"/>
          <w:szCs w:val="24"/>
        </w:rPr>
      </w:pPr>
    </w:p>
    <w:p w:rsidR="006B6F54" w:rsidRDefault="008F1F6B" w:rsidP="008F1F6B">
      <w:pPr>
        <w:autoSpaceDE w:val="0"/>
        <w:autoSpaceDN w:val="0"/>
        <w:adjustRightInd w:val="0"/>
        <w:ind w:left="1440"/>
        <w:jc w:val="both"/>
        <w:rPr>
          <w:rFonts w:eastAsia="Calibri"/>
          <w:sz w:val="24"/>
          <w:szCs w:val="24"/>
        </w:rPr>
      </w:pPr>
      <w:r>
        <w:rPr>
          <w:rFonts w:eastAsia="Calibri"/>
          <w:sz w:val="24"/>
          <w:szCs w:val="24"/>
        </w:rPr>
        <w:t>El punto de encuentro será, la Facultad de Derecho, ubicado en Av. República de Italia 780. | C.P.: B7300 | Azul | Buenos Aires | Argentina.</w:t>
      </w:r>
    </w:p>
    <w:p w:rsidR="008F1F6B" w:rsidRDefault="008F1F6B" w:rsidP="008F1F6B">
      <w:pPr>
        <w:autoSpaceDE w:val="0"/>
        <w:autoSpaceDN w:val="0"/>
        <w:adjustRightInd w:val="0"/>
        <w:ind w:left="1440"/>
        <w:jc w:val="both"/>
        <w:rPr>
          <w:rFonts w:eastAsia="Calibri"/>
          <w:sz w:val="24"/>
          <w:szCs w:val="24"/>
        </w:rPr>
      </w:pPr>
    </w:p>
    <w:p w:rsidR="008F1F6B" w:rsidRDefault="008F1F6B" w:rsidP="008F1F6B">
      <w:pPr>
        <w:autoSpaceDE w:val="0"/>
        <w:autoSpaceDN w:val="0"/>
        <w:adjustRightInd w:val="0"/>
        <w:ind w:left="1440"/>
      </w:pPr>
      <w:r>
        <w:rPr>
          <w:rFonts w:eastAsia="Calibri"/>
          <w:sz w:val="24"/>
          <w:szCs w:val="24"/>
        </w:rPr>
        <w:t xml:space="preserve">Para Consultas comunicarse con el Señor Hugo </w:t>
      </w:r>
      <w:proofErr w:type="spellStart"/>
      <w:r>
        <w:rPr>
          <w:rFonts w:eastAsia="Calibri"/>
          <w:sz w:val="24"/>
          <w:szCs w:val="24"/>
        </w:rPr>
        <w:t>Lendez</w:t>
      </w:r>
      <w:proofErr w:type="spellEnd"/>
      <w:r>
        <w:rPr>
          <w:rFonts w:eastAsia="Calibri"/>
          <w:sz w:val="24"/>
          <w:szCs w:val="24"/>
        </w:rPr>
        <w:t xml:space="preserve"> al teléfono 0249 442 2000 interno 103, de lunes a viernes en el horario de 08:00 a 13:00 horas o al celular 0249 154 631187.</w:t>
      </w:r>
    </w:p>
    <w:p w:rsidR="006B6F54" w:rsidRDefault="006B6F54" w:rsidP="008F1F6B">
      <w:pPr>
        <w:pStyle w:val="Textodebloque"/>
        <w:ind w:left="3000"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6B6F54" w:rsidRDefault="006B6F54" w:rsidP="00065D4B">
      <w:pPr>
        <w:pStyle w:val="Textodebloque"/>
        <w:ind w:right="-568"/>
        <w:jc w:val="both"/>
      </w:pPr>
    </w:p>
    <w:p w:rsidR="00F5599E" w:rsidRPr="00B56AC7" w:rsidRDefault="001F7330" w:rsidP="00F5599E">
      <w:pPr>
        <w:rPr>
          <w:rFonts w:ascii="Arial" w:hAnsi="Arial"/>
          <w:b/>
          <w:sz w:val="24"/>
          <w:lang w:val="pt-BR"/>
        </w:rPr>
      </w:pPr>
      <w:r>
        <w:rPr>
          <w:lang w:val="es-ES_tradnl"/>
        </w:rPr>
        <w:lastRenderedPageBreak/>
        <w:t xml:space="preserve">                                              </w:t>
      </w:r>
      <w:proofErr w:type="gramStart"/>
      <w:r w:rsidR="00F5599E" w:rsidRPr="00B56AC7">
        <w:rPr>
          <w:rFonts w:ascii="Arial" w:hAnsi="Arial"/>
          <w:b/>
          <w:sz w:val="24"/>
          <w:u w:val="single"/>
          <w:lang w:val="pt-BR"/>
        </w:rPr>
        <w:t>REF</w:t>
      </w:r>
      <w:r w:rsidR="00F5599E" w:rsidRPr="00B56AC7">
        <w:rPr>
          <w:rFonts w:ascii="Arial" w:hAnsi="Arial"/>
          <w:b/>
          <w:sz w:val="24"/>
          <w:lang w:val="pt-BR"/>
        </w:rPr>
        <w:t>. :</w:t>
      </w:r>
      <w:proofErr w:type="gramEnd"/>
      <w:r w:rsidR="00F5599E" w:rsidRPr="00B56AC7">
        <w:rPr>
          <w:rFonts w:ascii="Arial" w:hAnsi="Arial"/>
          <w:b/>
          <w:sz w:val="24"/>
          <w:lang w:val="pt-BR"/>
        </w:rPr>
        <w:t xml:space="preserve"> Expte. Nº</w:t>
      </w:r>
      <w:r w:rsidR="008F1F6B">
        <w:rPr>
          <w:rFonts w:ascii="Arial" w:hAnsi="Arial"/>
          <w:b/>
          <w:sz w:val="24"/>
          <w:lang w:val="pt-BR"/>
        </w:rPr>
        <w:t xml:space="preserve"> 1-50345/2014 Cpo1</w:t>
      </w:r>
    </w:p>
    <w:p w:rsidR="00F5599E" w:rsidRDefault="00F5599E" w:rsidP="00F5599E">
      <w:pPr>
        <w:rPr>
          <w:rFonts w:ascii="Arial" w:hAnsi="Arial"/>
          <w:b/>
          <w:sz w:val="24"/>
          <w:lang w:val="es-ES_tradnl"/>
        </w:rPr>
      </w:pPr>
      <w:r w:rsidRPr="00B56AC7">
        <w:rPr>
          <w:rFonts w:ascii="Arial" w:hAnsi="Arial"/>
          <w:b/>
          <w:sz w:val="24"/>
          <w:lang w:val="pt-BR"/>
        </w:rPr>
        <w:t xml:space="preserve">                                   </w:t>
      </w:r>
      <w:r w:rsidRPr="00B56AC7">
        <w:rPr>
          <w:rFonts w:ascii="Arial" w:hAnsi="Arial"/>
          <w:b/>
          <w:sz w:val="24"/>
          <w:u w:val="single"/>
          <w:lang w:val="pt-BR"/>
        </w:rPr>
        <w:t>Obra</w:t>
      </w:r>
      <w:r w:rsidRPr="00B56AC7">
        <w:rPr>
          <w:rFonts w:ascii="Arial" w:hAnsi="Arial"/>
          <w:b/>
          <w:sz w:val="24"/>
          <w:lang w:val="pt-BR"/>
        </w:rPr>
        <w:t>:</w:t>
      </w:r>
      <w:proofErr w:type="gramStart"/>
      <w:r w:rsidRPr="00B56AC7">
        <w:rPr>
          <w:rFonts w:ascii="Arial" w:hAnsi="Arial"/>
          <w:b/>
          <w:sz w:val="24"/>
          <w:lang w:val="pt-BR"/>
        </w:rPr>
        <w:t xml:space="preserve">  </w:t>
      </w:r>
      <w:proofErr w:type="gramEnd"/>
      <w:r>
        <w:rPr>
          <w:rFonts w:ascii="Arial" w:hAnsi="Arial"/>
          <w:b/>
          <w:sz w:val="24"/>
          <w:lang w:val="pt-BR"/>
        </w:rPr>
        <w:t>CAMINERIA SECTOR 1 Y 2</w:t>
      </w:r>
      <w:r>
        <w:rPr>
          <w:rFonts w:ascii="Arial" w:hAnsi="Arial"/>
          <w:b/>
          <w:sz w:val="24"/>
          <w:lang w:val="es-ES_tradnl"/>
        </w:rPr>
        <w:t>.</w:t>
      </w:r>
    </w:p>
    <w:p w:rsidR="00F5599E" w:rsidRDefault="00F5599E" w:rsidP="00F5599E">
      <w:pPr>
        <w:rPr>
          <w:rFonts w:ascii="Arial" w:hAnsi="Arial"/>
          <w:b/>
          <w:sz w:val="24"/>
          <w:lang w:val="es-ES_tradnl"/>
        </w:rPr>
      </w:pPr>
      <w:r>
        <w:rPr>
          <w:rFonts w:ascii="Arial" w:hAnsi="Arial"/>
          <w:b/>
          <w:sz w:val="24"/>
          <w:lang w:val="es-ES_tradnl"/>
        </w:rPr>
        <w:t xml:space="preserve">                                   </w:t>
      </w:r>
      <w:r>
        <w:rPr>
          <w:rFonts w:ascii="Arial" w:hAnsi="Arial"/>
          <w:b/>
          <w:sz w:val="24"/>
          <w:u w:val="single"/>
          <w:lang w:val="es-ES_tradnl"/>
        </w:rPr>
        <w:t>Lugar</w:t>
      </w:r>
      <w:r>
        <w:rPr>
          <w:rFonts w:ascii="Arial" w:hAnsi="Arial"/>
          <w:b/>
          <w:sz w:val="24"/>
          <w:lang w:val="es-ES_tradnl"/>
        </w:rPr>
        <w:t>: Campus Universitario – AZUL</w:t>
      </w:r>
    </w:p>
    <w:p w:rsidR="00065D4B" w:rsidRDefault="00065D4B" w:rsidP="00065D4B">
      <w:pPr>
        <w:ind w:left="2410" w:right="-1135"/>
        <w:rPr>
          <w:rFonts w:ascii="Arial" w:hAnsi="Arial"/>
          <w:b/>
          <w:sz w:val="24"/>
          <w:u w:val="single"/>
          <w:lang w:val="es-ES_tradnl"/>
        </w:rPr>
      </w:pPr>
    </w:p>
    <w:p w:rsidR="00065D4B" w:rsidRDefault="00065D4B" w:rsidP="00065D4B">
      <w:pPr>
        <w:pBdr>
          <w:bottom w:val="single" w:sz="12" w:space="1" w:color="auto"/>
        </w:pBdr>
        <w:ind w:right="-1135"/>
        <w:rPr>
          <w:rFonts w:ascii="Arial" w:hAnsi="Arial"/>
          <w:b/>
          <w:sz w:val="24"/>
          <w:lang w:val="es-ES_tradnl"/>
        </w:rPr>
      </w:pPr>
      <w:r>
        <w:rPr>
          <w:rFonts w:ascii="Arial" w:hAnsi="Arial"/>
          <w:b/>
          <w:sz w:val="24"/>
          <w:lang w:val="es-ES_tradnl"/>
        </w:rPr>
        <w:t xml:space="preserve">   </w:t>
      </w:r>
    </w:p>
    <w:p w:rsidR="00065D4B" w:rsidRDefault="00065D4B" w:rsidP="00065D4B">
      <w:pPr>
        <w:ind w:right="-1135"/>
        <w:rPr>
          <w:rFonts w:ascii="Arial" w:hAnsi="Arial"/>
          <w:b/>
          <w:sz w:val="44"/>
          <w:lang w:val="es-ES_tradnl"/>
        </w:rPr>
      </w:pPr>
    </w:p>
    <w:p w:rsidR="00065D4B" w:rsidRDefault="00065D4B" w:rsidP="00065D4B">
      <w:pPr>
        <w:pBdr>
          <w:bottom w:val="single" w:sz="12" w:space="1" w:color="auto"/>
        </w:pBdr>
        <w:ind w:right="-1135"/>
        <w:rPr>
          <w:rFonts w:ascii="Arial" w:hAnsi="Arial"/>
          <w:b/>
          <w:sz w:val="44"/>
          <w:lang w:val="es-ES_tradnl"/>
        </w:rPr>
      </w:pPr>
      <w:r>
        <w:rPr>
          <w:rFonts w:ascii="Arial" w:hAnsi="Arial"/>
          <w:b/>
          <w:sz w:val="44"/>
          <w:lang w:val="es-ES_tradnl"/>
        </w:rPr>
        <w:t>CLAUSULAS TECNICAS PARTICULARES</w:t>
      </w:r>
    </w:p>
    <w:p w:rsidR="00065D4B" w:rsidRDefault="00065D4B" w:rsidP="00065D4B">
      <w:pPr>
        <w:pBdr>
          <w:bottom w:val="single" w:sz="12" w:space="1" w:color="auto"/>
        </w:pBdr>
        <w:ind w:right="-1135"/>
        <w:rPr>
          <w:rFonts w:ascii="Arial" w:hAnsi="Arial"/>
          <w:b/>
          <w:sz w:val="44"/>
          <w:lang w:val="es-ES_tradnl"/>
        </w:rPr>
      </w:pPr>
    </w:p>
    <w:p w:rsidR="00065D4B" w:rsidRDefault="00065D4B" w:rsidP="00065D4B">
      <w:pPr>
        <w:ind w:right="-852"/>
        <w:rPr>
          <w:rFonts w:ascii="Arial" w:hAnsi="Arial"/>
          <w:b/>
          <w:sz w:val="24"/>
          <w:lang w:val="es-ES_tradnl"/>
        </w:rPr>
      </w:pPr>
    </w:p>
    <w:p w:rsidR="00065D4B" w:rsidRDefault="00065D4B" w:rsidP="00065D4B">
      <w:pPr>
        <w:ind w:right="-1135"/>
        <w:rPr>
          <w:rFonts w:ascii="Arial" w:hAnsi="Arial"/>
          <w:b/>
          <w:sz w:val="24"/>
          <w:lang w:val="es-ES_tradnl"/>
        </w:rPr>
      </w:pPr>
    </w:p>
    <w:p w:rsidR="00065D4B" w:rsidRDefault="00065D4B" w:rsidP="00065D4B">
      <w:pPr>
        <w:ind w:right="-1135"/>
        <w:rPr>
          <w:rFonts w:ascii="Arial" w:hAnsi="Arial"/>
          <w:b/>
          <w:sz w:val="24"/>
          <w:lang w:val="es-ES_tradnl"/>
        </w:rPr>
      </w:pPr>
    </w:p>
    <w:p w:rsidR="00065D4B" w:rsidRDefault="00065D4B" w:rsidP="00065D4B">
      <w:pPr>
        <w:ind w:right="-1135"/>
        <w:rPr>
          <w:rFonts w:ascii="Arial" w:hAnsi="Arial"/>
          <w:b/>
          <w:sz w:val="24"/>
          <w:lang w:val="es-ES_tradnl"/>
        </w:rPr>
      </w:pPr>
    </w:p>
    <w:p w:rsidR="00065D4B" w:rsidRDefault="00065D4B" w:rsidP="00065D4B">
      <w:pPr>
        <w:pStyle w:val="Textoindependiente"/>
        <w:tabs>
          <w:tab w:val="left" w:pos="8504"/>
        </w:tabs>
        <w:ind w:right="-710"/>
        <w:jc w:val="both"/>
      </w:pPr>
      <w:r>
        <w:t xml:space="preserve">               En </w:t>
      </w:r>
      <w:smartTag w:uri="urn:schemas-microsoft-com:office:smarttags" w:element="PersonName">
        <w:smartTagPr>
          <w:attr w:name="ProductID" w:val="la Memoria Descriptiva"/>
        </w:smartTagPr>
        <w:r>
          <w:t>la Memoria Descriptiva</w:t>
        </w:r>
      </w:smartTag>
      <w:r>
        <w:t xml:space="preserve"> se establecen con precisión los trabajos que constituyen </w:t>
      </w:r>
      <w:r w:rsidR="001F7330">
        <w:t>los trabajos,</w:t>
      </w:r>
      <w:r>
        <w:t xml:space="preserve"> objeto de la presente Licitación. Los alcances de tales trabajos, se indican también en la citada Memoria y se aclaran en estas cláusulas.</w:t>
      </w:r>
    </w:p>
    <w:p w:rsidR="00065D4B" w:rsidRDefault="00065D4B" w:rsidP="00065D4B">
      <w:pPr>
        <w:tabs>
          <w:tab w:val="left" w:pos="8504"/>
        </w:tabs>
        <w:ind w:right="-710"/>
        <w:jc w:val="both"/>
        <w:rPr>
          <w:rFonts w:ascii="Arial" w:hAnsi="Arial"/>
          <w:sz w:val="24"/>
          <w:lang w:val="es-ES_tradnl"/>
        </w:rPr>
      </w:pPr>
    </w:p>
    <w:p w:rsidR="00065D4B" w:rsidRDefault="00065D4B" w:rsidP="00065D4B">
      <w:pPr>
        <w:tabs>
          <w:tab w:val="left" w:pos="8504"/>
        </w:tabs>
        <w:ind w:right="-710"/>
        <w:jc w:val="both"/>
        <w:rPr>
          <w:rFonts w:ascii="Arial" w:hAnsi="Arial"/>
          <w:sz w:val="24"/>
          <w:lang w:val="es-ES_tradnl"/>
        </w:rPr>
      </w:pPr>
      <w:r>
        <w:rPr>
          <w:rFonts w:ascii="Arial" w:hAnsi="Arial"/>
          <w:sz w:val="24"/>
          <w:lang w:val="es-ES_tradnl"/>
        </w:rPr>
        <w:t xml:space="preserve">               Todas las especificaciones que se omitieran en el presente sector de cláusulas serán salvadas por las Especificaciones Técnicas Generales.</w:t>
      </w:r>
    </w:p>
    <w:p w:rsidR="00065D4B" w:rsidRDefault="00065D4B" w:rsidP="00065D4B">
      <w:pPr>
        <w:tabs>
          <w:tab w:val="left" w:pos="8504"/>
        </w:tabs>
        <w:ind w:right="-710"/>
        <w:jc w:val="both"/>
        <w:rPr>
          <w:rFonts w:ascii="Arial" w:hAnsi="Arial"/>
          <w:sz w:val="24"/>
          <w:lang w:val="es-ES_tradnl"/>
        </w:rPr>
      </w:pPr>
    </w:p>
    <w:p w:rsidR="00065D4B" w:rsidRDefault="00065D4B" w:rsidP="00065D4B">
      <w:pPr>
        <w:tabs>
          <w:tab w:val="left" w:pos="8504"/>
        </w:tabs>
        <w:ind w:right="-710"/>
        <w:jc w:val="both"/>
        <w:rPr>
          <w:rFonts w:ascii="Arial" w:hAnsi="Arial"/>
          <w:sz w:val="24"/>
          <w:lang w:val="es-ES_tradnl"/>
        </w:rPr>
      </w:pPr>
      <w:r>
        <w:rPr>
          <w:rFonts w:ascii="Arial" w:hAnsi="Arial"/>
          <w:sz w:val="24"/>
          <w:lang w:val="es-ES_tradnl"/>
        </w:rPr>
        <w:t xml:space="preserve">               En caso de ausencia total de especificaciones de algún trabajo o contradicciones, o expresiones de doble interpretación, el Oferente o luego el Contratista, deberá solicitar a </w:t>
      </w:r>
      <w:smartTag w:uri="urn:schemas-microsoft-com:office:smarttags" w:element="PersonName">
        <w:smartTagPr>
          <w:attr w:name="ProductID" w:val="la Direcci￳n General"/>
        </w:smartTagPr>
        <w:r>
          <w:rPr>
            <w:rFonts w:ascii="Arial" w:hAnsi="Arial"/>
            <w:sz w:val="24"/>
            <w:lang w:val="es-ES_tradnl"/>
          </w:rPr>
          <w:t>la Dirección General</w:t>
        </w:r>
      </w:smartTag>
      <w:r>
        <w:rPr>
          <w:rFonts w:ascii="Arial" w:hAnsi="Arial"/>
          <w:sz w:val="24"/>
          <w:lang w:val="es-ES_tradnl"/>
        </w:rPr>
        <w:t xml:space="preserve"> de Obras y Proyectos la correspondiente aclaración.</w:t>
      </w:r>
    </w:p>
    <w:p w:rsidR="00065D4B" w:rsidRDefault="00065D4B" w:rsidP="00065D4B">
      <w:pPr>
        <w:ind w:right="-1135"/>
        <w:rPr>
          <w:rFonts w:ascii="Arial" w:hAnsi="Arial"/>
          <w:sz w:val="24"/>
          <w:lang w:val="es-ES_tradnl"/>
        </w:rPr>
      </w:pPr>
    </w:p>
    <w:p w:rsidR="00065D4B" w:rsidRDefault="00065D4B" w:rsidP="00065D4B">
      <w:pPr>
        <w:ind w:right="-1135"/>
        <w:rPr>
          <w:rFonts w:ascii="Arial" w:hAnsi="Arial"/>
          <w:sz w:val="24"/>
          <w:lang w:val="es-ES_tradnl"/>
        </w:rPr>
      </w:pPr>
    </w:p>
    <w:p w:rsidR="00065D4B" w:rsidRDefault="00065D4B" w:rsidP="00065D4B">
      <w:pPr>
        <w:ind w:right="-1135"/>
        <w:rPr>
          <w:rFonts w:ascii="Arial" w:hAnsi="Arial"/>
          <w:sz w:val="24"/>
          <w:lang w:val="es-ES_tradnl"/>
        </w:rPr>
      </w:pPr>
      <w:r>
        <w:rPr>
          <w:rFonts w:ascii="Arial" w:hAnsi="Arial"/>
          <w:b/>
          <w:sz w:val="24"/>
          <w:u w:val="single"/>
          <w:lang w:val="es-ES_tradnl"/>
        </w:rPr>
        <w:t>Artículo Nº1</w:t>
      </w:r>
      <w:r>
        <w:rPr>
          <w:rFonts w:ascii="Arial" w:hAnsi="Arial"/>
          <w:b/>
          <w:sz w:val="24"/>
          <w:lang w:val="es-ES_tradnl"/>
        </w:rPr>
        <w:t>: Trabajos Preparatorios</w:t>
      </w:r>
      <w:r>
        <w:rPr>
          <w:rFonts w:ascii="Arial" w:hAnsi="Arial"/>
          <w:sz w:val="24"/>
          <w:lang w:val="es-ES_tradnl"/>
        </w:rPr>
        <w:t>.</w:t>
      </w:r>
    </w:p>
    <w:p w:rsidR="00065D4B" w:rsidRDefault="00065D4B" w:rsidP="00065D4B">
      <w:pPr>
        <w:ind w:right="-1135"/>
        <w:rPr>
          <w:rFonts w:ascii="Arial" w:hAnsi="Arial"/>
          <w:sz w:val="24"/>
          <w:lang w:val="es-ES_tradnl"/>
        </w:rPr>
      </w:pPr>
    </w:p>
    <w:p w:rsidR="0062077E" w:rsidRDefault="0062077E" w:rsidP="001F7330">
      <w:pPr>
        <w:ind w:left="1560" w:right="-568"/>
        <w:jc w:val="both"/>
        <w:rPr>
          <w:rFonts w:ascii="Arial" w:hAnsi="Arial"/>
          <w:sz w:val="24"/>
          <w:lang w:val="es-ES_tradnl"/>
        </w:rPr>
      </w:pPr>
      <w:r>
        <w:rPr>
          <w:rFonts w:ascii="Arial" w:hAnsi="Arial"/>
          <w:sz w:val="24"/>
          <w:lang w:val="es-ES_tradnl"/>
        </w:rPr>
        <w:t>Se desmontará la tierra superficial en un espesor mínimo de 20 cm. a partir del nivel de terreno existente, según el trazado que indica el plano nº 1.-</w:t>
      </w:r>
    </w:p>
    <w:p w:rsidR="0062077E" w:rsidRDefault="0062077E" w:rsidP="001F7330">
      <w:pPr>
        <w:ind w:left="1560" w:right="-568"/>
        <w:jc w:val="both"/>
        <w:rPr>
          <w:rFonts w:ascii="Arial" w:hAnsi="Arial"/>
          <w:sz w:val="24"/>
          <w:lang w:val="es-ES_tradnl"/>
        </w:rPr>
      </w:pPr>
      <w:r>
        <w:rPr>
          <w:rFonts w:ascii="Arial" w:hAnsi="Arial"/>
          <w:sz w:val="24"/>
          <w:lang w:val="es-ES_tradnl"/>
        </w:rPr>
        <w:t>La tierra se seleccionará y se dejará en el lugar que indique la Inspección de Obras, sin que produzcan inconvenientes en la circulación normal del Campus y escurrimiento natural de agua por lluvias.-</w:t>
      </w:r>
    </w:p>
    <w:p w:rsidR="00065D4B" w:rsidRPr="00143347" w:rsidRDefault="00065D4B" w:rsidP="00065D4B">
      <w:pPr>
        <w:ind w:left="851" w:right="-710"/>
        <w:jc w:val="both"/>
        <w:rPr>
          <w:rFonts w:ascii="Arial" w:hAnsi="Arial"/>
          <w:sz w:val="24"/>
          <w:lang w:val="es-ES_tradnl"/>
        </w:rPr>
      </w:pPr>
    </w:p>
    <w:p w:rsidR="00065D4B" w:rsidRDefault="00065D4B" w:rsidP="00065D4B">
      <w:pPr>
        <w:ind w:left="1418" w:right="-710"/>
        <w:rPr>
          <w:rFonts w:ascii="Arial" w:hAnsi="Arial"/>
          <w:sz w:val="24"/>
        </w:rPr>
      </w:pPr>
    </w:p>
    <w:p w:rsidR="00CA4843" w:rsidRDefault="00065D4B" w:rsidP="00CA4843">
      <w:pPr>
        <w:ind w:left="1560" w:right="-568" w:hanging="1560"/>
        <w:jc w:val="both"/>
        <w:rPr>
          <w:rFonts w:ascii="Arial" w:hAnsi="Arial"/>
          <w:b/>
          <w:sz w:val="24"/>
          <w:lang w:val="es-ES_tradnl"/>
        </w:rPr>
      </w:pPr>
      <w:r>
        <w:rPr>
          <w:rFonts w:ascii="Arial" w:hAnsi="Arial"/>
          <w:b/>
          <w:sz w:val="24"/>
          <w:u w:val="single"/>
        </w:rPr>
        <w:t>Artículo Nº 2</w:t>
      </w:r>
      <w:r>
        <w:rPr>
          <w:rFonts w:ascii="Arial" w:hAnsi="Arial"/>
          <w:b/>
          <w:sz w:val="24"/>
        </w:rPr>
        <w:t xml:space="preserve">: </w:t>
      </w:r>
      <w:r w:rsidR="00CA4843">
        <w:rPr>
          <w:rFonts w:ascii="Arial" w:hAnsi="Arial"/>
          <w:b/>
          <w:sz w:val="24"/>
          <w:lang w:val="es-ES_tradnl"/>
        </w:rPr>
        <w:t>Provisión, desparramo y compactación de tosca seleccionada.-</w:t>
      </w:r>
    </w:p>
    <w:p w:rsidR="001F7330" w:rsidRDefault="001F7330" w:rsidP="001F7330">
      <w:pPr>
        <w:ind w:left="851" w:right="-568"/>
        <w:jc w:val="both"/>
        <w:rPr>
          <w:rFonts w:ascii="Arial" w:hAnsi="Arial"/>
          <w:b/>
          <w:sz w:val="24"/>
          <w:lang w:val="es-ES_tradnl"/>
        </w:rPr>
      </w:pPr>
    </w:p>
    <w:p w:rsidR="00CA4843" w:rsidRPr="002527EE" w:rsidRDefault="00CA4843" w:rsidP="00CA4843">
      <w:pPr>
        <w:ind w:left="1560" w:right="-568"/>
        <w:jc w:val="both"/>
        <w:rPr>
          <w:rStyle w:val="estilo21"/>
          <w:rFonts w:ascii="Arial" w:hAnsi="Arial" w:cs="Arial"/>
          <w:color w:val="auto"/>
          <w:sz w:val="24"/>
          <w:szCs w:val="24"/>
        </w:rPr>
      </w:pPr>
      <w:r>
        <w:rPr>
          <w:rFonts w:ascii="Arial" w:hAnsi="Arial"/>
          <w:sz w:val="24"/>
          <w:lang w:val="es-ES_tradnl"/>
        </w:rPr>
        <w:t>La tosca de aporte deberá ser seleccionada y compactada por capas.-</w:t>
      </w:r>
      <w:r w:rsidRPr="002527EE">
        <w:rPr>
          <w:rStyle w:val="estilo21"/>
          <w:rFonts w:ascii="Arial" w:hAnsi="Arial" w:cs="Arial"/>
          <w:color w:val="auto"/>
          <w:sz w:val="24"/>
          <w:szCs w:val="24"/>
        </w:rPr>
        <w:t xml:space="preserve"> </w:t>
      </w:r>
    </w:p>
    <w:p w:rsidR="00065D4B" w:rsidRDefault="00065D4B" w:rsidP="00065D4B">
      <w:pPr>
        <w:ind w:left="851" w:right="-710"/>
        <w:jc w:val="both"/>
        <w:rPr>
          <w:rFonts w:ascii="Arial" w:hAnsi="Arial"/>
          <w:b/>
          <w:sz w:val="24"/>
        </w:rPr>
      </w:pPr>
    </w:p>
    <w:p w:rsidR="00065D4B" w:rsidRDefault="00065D4B" w:rsidP="00065D4B"/>
    <w:p w:rsidR="00065D4B" w:rsidRDefault="00065D4B" w:rsidP="00065D4B"/>
    <w:p w:rsidR="00ED7027" w:rsidRDefault="00065D4B" w:rsidP="00CA4843">
      <w:pPr>
        <w:ind w:left="1560" w:right="-568" w:hanging="1560"/>
        <w:jc w:val="both"/>
        <w:rPr>
          <w:rFonts w:ascii="Arial" w:hAnsi="Arial"/>
          <w:b/>
          <w:sz w:val="24"/>
          <w:lang w:val="es-ES_tradnl"/>
        </w:rPr>
      </w:pPr>
      <w:r w:rsidRPr="007A2721">
        <w:rPr>
          <w:rFonts w:ascii="Arial" w:hAnsi="Arial" w:cs="Arial"/>
          <w:b/>
          <w:sz w:val="24"/>
          <w:szCs w:val="24"/>
          <w:u w:val="single"/>
        </w:rPr>
        <w:t>Artículo Nº 3</w:t>
      </w:r>
      <w:r>
        <w:rPr>
          <w:b/>
        </w:rPr>
        <w:t xml:space="preserve">: </w:t>
      </w:r>
      <w:r w:rsidR="00CA4843">
        <w:rPr>
          <w:rFonts w:ascii="Arial" w:hAnsi="Arial"/>
          <w:b/>
          <w:sz w:val="24"/>
          <w:lang w:val="es-ES_tradnl"/>
        </w:rPr>
        <w:t xml:space="preserve">Provisión y ejecución de veredas, cordones, canal y tapas de    </w:t>
      </w:r>
      <w:proofErr w:type="spellStart"/>
      <w:r w:rsidR="00CA4843">
        <w:rPr>
          <w:rFonts w:ascii="Arial" w:hAnsi="Arial"/>
          <w:b/>
          <w:sz w:val="24"/>
          <w:lang w:val="es-ES_tradnl"/>
        </w:rPr>
        <w:t>HoAº</w:t>
      </w:r>
      <w:proofErr w:type="spellEnd"/>
      <w:r w:rsidR="00CA4843">
        <w:rPr>
          <w:rFonts w:ascii="Arial" w:hAnsi="Arial"/>
          <w:b/>
          <w:sz w:val="24"/>
          <w:lang w:val="es-ES_tradnl"/>
        </w:rPr>
        <w:t>.-</w:t>
      </w:r>
    </w:p>
    <w:p w:rsidR="00ED7027" w:rsidRDefault="00ED7027" w:rsidP="00ED7027">
      <w:pPr>
        <w:ind w:left="1560" w:right="-568"/>
        <w:jc w:val="both"/>
        <w:rPr>
          <w:rFonts w:ascii="Arial" w:hAnsi="Arial"/>
          <w:b/>
          <w:sz w:val="24"/>
          <w:lang w:val="es-ES_tradnl"/>
        </w:rPr>
      </w:pPr>
    </w:p>
    <w:p w:rsidR="00141206" w:rsidRDefault="00141206" w:rsidP="00141206">
      <w:pPr>
        <w:ind w:left="1560"/>
        <w:jc w:val="both"/>
        <w:rPr>
          <w:rFonts w:ascii="Arial" w:hAnsi="Arial" w:cs="Arial"/>
          <w:sz w:val="24"/>
          <w:szCs w:val="24"/>
        </w:rPr>
      </w:pPr>
      <w:r>
        <w:rPr>
          <w:rFonts w:ascii="Arial" w:hAnsi="Arial" w:cs="Arial"/>
          <w:sz w:val="24"/>
          <w:szCs w:val="24"/>
        </w:rPr>
        <w:t xml:space="preserve">Las veredas exteriores se ejecutarán en Hormigón Armado 1:3:3 de 10 cm. de espesor mínimo, terminadas, alisadas y </w:t>
      </w:r>
      <w:proofErr w:type="spellStart"/>
      <w:r>
        <w:rPr>
          <w:rFonts w:ascii="Arial" w:hAnsi="Arial" w:cs="Arial"/>
          <w:sz w:val="24"/>
          <w:szCs w:val="24"/>
        </w:rPr>
        <w:t>fratazadas</w:t>
      </w:r>
      <w:proofErr w:type="spellEnd"/>
      <w:r>
        <w:rPr>
          <w:rFonts w:ascii="Arial" w:hAnsi="Arial" w:cs="Arial"/>
          <w:sz w:val="24"/>
          <w:szCs w:val="24"/>
        </w:rPr>
        <w:t xml:space="preserve"> a fieltro.</w:t>
      </w:r>
    </w:p>
    <w:p w:rsidR="00141206" w:rsidRDefault="00141206" w:rsidP="00141206">
      <w:pPr>
        <w:ind w:left="1418"/>
        <w:jc w:val="both"/>
        <w:rPr>
          <w:rFonts w:ascii="Arial" w:hAnsi="Arial" w:cs="Arial"/>
          <w:sz w:val="24"/>
          <w:szCs w:val="24"/>
        </w:rPr>
      </w:pPr>
      <w:r>
        <w:rPr>
          <w:rFonts w:ascii="Arial" w:hAnsi="Arial" w:cs="Arial"/>
          <w:sz w:val="24"/>
          <w:szCs w:val="24"/>
        </w:rPr>
        <w:lastRenderedPageBreak/>
        <w:t xml:space="preserve">Se incluyen en este trabajo, todas las juntas de dilatación y cordones de borde.- </w:t>
      </w:r>
    </w:p>
    <w:p w:rsidR="00141206" w:rsidRDefault="00141206" w:rsidP="00141206">
      <w:pPr>
        <w:ind w:left="1418"/>
        <w:jc w:val="both"/>
        <w:rPr>
          <w:rFonts w:ascii="Arial" w:hAnsi="Arial" w:cs="Arial"/>
          <w:sz w:val="24"/>
          <w:szCs w:val="24"/>
        </w:rPr>
      </w:pPr>
      <w:r>
        <w:rPr>
          <w:rFonts w:ascii="Arial" w:hAnsi="Arial" w:cs="Arial"/>
          <w:sz w:val="24"/>
          <w:szCs w:val="24"/>
        </w:rPr>
        <w:t>Para realizar las veredas, deberán seguirse las siguientes instrucciones:</w:t>
      </w:r>
    </w:p>
    <w:p w:rsidR="00141206" w:rsidRDefault="00141206" w:rsidP="00141206">
      <w:pPr>
        <w:ind w:left="1418"/>
        <w:jc w:val="both"/>
        <w:rPr>
          <w:rFonts w:ascii="Arial" w:hAnsi="Arial" w:cs="Arial"/>
          <w:sz w:val="24"/>
          <w:szCs w:val="24"/>
        </w:rPr>
      </w:pPr>
      <w:r>
        <w:rPr>
          <w:rFonts w:ascii="Arial" w:hAnsi="Arial" w:cs="Arial"/>
          <w:sz w:val="24"/>
          <w:szCs w:val="24"/>
        </w:rPr>
        <w:t xml:space="preserve">Se obtendrá el nivel definitivo del talud agregando tosca </w:t>
      </w:r>
      <w:proofErr w:type="gramStart"/>
      <w:r>
        <w:rPr>
          <w:rFonts w:ascii="Arial" w:hAnsi="Arial" w:cs="Arial"/>
          <w:sz w:val="24"/>
          <w:szCs w:val="24"/>
        </w:rPr>
        <w:t>seleccionada ,</w:t>
      </w:r>
      <w:proofErr w:type="gramEnd"/>
      <w:r>
        <w:rPr>
          <w:rFonts w:ascii="Arial" w:hAnsi="Arial" w:cs="Arial"/>
          <w:sz w:val="24"/>
          <w:szCs w:val="24"/>
        </w:rPr>
        <w:t xml:space="preserve"> regada y compactada mecánicamente.</w:t>
      </w:r>
    </w:p>
    <w:p w:rsidR="00141206" w:rsidRDefault="00141206" w:rsidP="00141206">
      <w:pPr>
        <w:ind w:left="1418"/>
        <w:jc w:val="both"/>
        <w:rPr>
          <w:rFonts w:ascii="Arial" w:hAnsi="Arial" w:cs="Arial"/>
          <w:sz w:val="24"/>
          <w:szCs w:val="24"/>
          <w:u w:val="single"/>
        </w:rPr>
      </w:pPr>
      <w:r>
        <w:rPr>
          <w:rFonts w:ascii="Arial" w:hAnsi="Arial" w:cs="Arial"/>
          <w:sz w:val="24"/>
          <w:szCs w:val="24"/>
        </w:rPr>
        <w:t xml:space="preserve">Se verificará el espesor mínimo de la vereda.  Se colocará la malla estructural.  Se </w:t>
      </w:r>
      <w:proofErr w:type="spellStart"/>
      <w:r>
        <w:rPr>
          <w:rFonts w:ascii="Arial" w:hAnsi="Arial" w:cs="Arial"/>
          <w:sz w:val="24"/>
          <w:szCs w:val="24"/>
        </w:rPr>
        <w:t>hormigonará</w:t>
      </w:r>
      <w:proofErr w:type="spellEnd"/>
      <w:r>
        <w:rPr>
          <w:rFonts w:ascii="Arial" w:hAnsi="Arial" w:cs="Arial"/>
          <w:sz w:val="24"/>
          <w:szCs w:val="24"/>
        </w:rPr>
        <w:t xml:space="preserve"> previa humectación del talud, por tramos entre juntas de dilatación.  Cuando comience a fraguar el hormigón pero con la superficie húmeda, se pasará el </w:t>
      </w:r>
      <w:proofErr w:type="spellStart"/>
      <w:r>
        <w:rPr>
          <w:rFonts w:ascii="Arial" w:hAnsi="Arial" w:cs="Arial"/>
          <w:sz w:val="24"/>
          <w:szCs w:val="24"/>
        </w:rPr>
        <w:t>frataz</w:t>
      </w:r>
      <w:proofErr w:type="spellEnd"/>
      <w:r>
        <w:rPr>
          <w:rFonts w:ascii="Arial" w:hAnsi="Arial" w:cs="Arial"/>
          <w:sz w:val="24"/>
          <w:szCs w:val="24"/>
        </w:rPr>
        <w:t xml:space="preserve"> de madera y por último el </w:t>
      </w:r>
      <w:proofErr w:type="spellStart"/>
      <w:r>
        <w:rPr>
          <w:rFonts w:ascii="Arial" w:hAnsi="Arial" w:cs="Arial"/>
          <w:sz w:val="24"/>
          <w:szCs w:val="24"/>
        </w:rPr>
        <w:t>frataz</w:t>
      </w:r>
      <w:proofErr w:type="spellEnd"/>
      <w:r>
        <w:rPr>
          <w:rFonts w:ascii="Arial" w:hAnsi="Arial" w:cs="Arial"/>
          <w:sz w:val="24"/>
          <w:szCs w:val="24"/>
        </w:rPr>
        <w:t xml:space="preserve"> de fieltro</w:t>
      </w:r>
      <w:r w:rsidRPr="00141206">
        <w:rPr>
          <w:rFonts w:ascii="Arial" w:hAnsi="Arial" w:cs="Arial"/>
          <w:sz w:val="24"/>
          <w:szCs w:val="24"/>
        </w:rPr>
        <w:t>.</w:t>
      </w:r>
    </w:p>
    <w:p w:rsidR="00141206" w:rsidRDefault="00141206" w:rsidP="00141206">
      <w:pPr>
        <w:ind w:left="1418"/>
        <w:jc w:val="both"/>
        <w:rPr>
          <w:rFonts w:ascii="Arial" w:hAnsi="Arial" w:cs="Arial"/>
          <w:sz w:val="24"/>
          <w:szCs w:val="24"/>
          <w:u w:val="single"/>
        </w:rPr>
      </w:pPr>
      <w:r>
        <w:rPr>
          <w:rFonts w:ascii="Arial" w:hAnsi="Arial" w:cs="Arial"/>
          <w:sz w:val="24"/>
          <w:szCs w:val="24"/>
          <w:u w:val="single"/>
        </w:rPr>
        <w:t>No se admitirá agregado de material alguno en forma posterior.</w:t>
      </w:r>
    </w:p>
    <w:p w:rsidR="00141206" w:rsidRDefault="00141206" w:rsidP="007A2721">
      <w:pPr>
        <w:ind w:left="851" w:right="-568"/>
        <w:jc w:val="both"/>
        <w:rPr>
          <w:rFonts w:ascii="Arial" w:hAnsi="Arial"/>
          <w:b/>
          <w:sz w:val="24"/>
          <w:u w:val="single"/>
        </w:rPr>
      </w:pPr>
    </w:p>
    <w:p w:rsidR="00141206" w:rsidRDefault="00141206" w:rsidP="007A2721">
      <w:pPr>
        <w:ind w:left="851" w:right="-568"/>
        <w:jc w:val="both"/>
        <w:rPr>
          <w:rFonts w:ascii="Arial" w:hAnsi="Arial"/>
          <w:b/>
          <w:sz w:val="24"/>
          <w:u w:val="single"/>
        </w:rPr>
      </w:pPr>
    </w:p>
    <w:p w:rsidR="007A2721" w:rsidRDefault="00065D4B" w:rsidP="00141206">
      <w:pPr>
        <w:ind w:left="1418" w:right="-568" w:hanging="1418"/>
        <w:jc w:val="both"/>
        <w:rPr>
          <w:rFonts w:ascii="Arial" w:hAnsi="Arial"/>
          <w:b/>
          <w:sz w:val="24"/>
          <w:lang w:val="es-ES_tradnl"/>
        </w:rPr>
      </w:pPr>
      <w:r>
        <w:rPr>
          <w:rFonts w:ascii="Arial" w:hAnsi="Arial"/>
          <w:b/>
          <w:sz w:val="24"/>
          <w:u w:val="single"/>
        </w:rPr>
        <w:t xml:space="preserve">Artículo Nº </w:t>
      </w:r>
      <w:proofErr w:type="gramStart"/>
      <w:r>
        <w:rPr>
          <w:rFonts w:ascii="Arial" w:hAnsi="Arial"/>
          <w:b/>
          <w:sz w:val="24"/>
          <w:u w:val="single"/>
        </w:rPr>
        <w:t>4</w:t>
      </w:r>
      <w:r>
        <w:rPr>
          <w:rFonts w:ascii="Arial" w:hAnsi="Arial"/>
          <w:b/>
          <w:sz w:val="24"/>
        </w:rPr>
        <w:t xml:space="preserve"> :</w:t>
      </w:r>
      <w:proofErr w:type="gramEnd"/>
      <w:r>
        <w:rPr>
          <w:rFonts w:ascii="Arial" w:hAnsi="Arial"/>
          <w:b/>
          <w:sz w:val="24"/>
        </w:rPr>
        <w:t xml:space="preserve"> </w:t>
      </w:r>
      <w:r w:rsidR="00141206">
        <w:rPr>
          <w:rFonts w:ascii="Arial" w:hAnsi="Arial"/>
          <w:b/>
          <w:sz w:val="24"/>
          <w:lang w:val="es-ES_tradnl"/>
        </w:rPr>
        <w:t>Desparramo de tierra negra en taludes y retiro de material    remanente.-</w:t>
      </w:r>
    </w:p>
    <w:p w:rsidR="007A2721" w:rsidRDefault="007A2721" w:rsidP="007A2721">
      <w:pPr>
        <w:ind w:left="851" w:right="-568"/>
        <w:jc w:val="both"/>
        <w:rPr>
          <w:rFonts w:ascii="Arial" w:hAnsi="Arial"/>
          <w:b/>
          <w:sz w:val="24"/>
          <w:lang w:val="es-ES_tradnl"/>
        </w:rPr>
      </w:pPr>
    </w:p>
    <w:p w:rsidR="00141206" w:rsidRDefault="00141206" w:rsidP="00141206">
      <w:pPr>
        <w:ind w:left="1418" w:right="-568"/>
        <w:jc w:val="both"/>
        <w:rPr>
          <w:rFonts w:ascii="Arial" w:hAnsi="Arial"/>
          <w:sz w:val="24"/>
          <w:lang w:val="es-ES_tradnl"/>
        </w:rPr>
      </w:pPr>
      <w:r>
        <w:rPr>
          <w:rFonts w:ascii="Arial" w:hAnsi="Arial"/>
          <w:sz w:val="24"/>
          <w:lang w:val="es-ES_tradnl"/>
        </w:rPr>
        <w:t>Contempla la distribución de tierra negra desde los bordes de cordones de veredas, hasta el nivel del terreno natural, respetando el sentido de escurrimiento del agua, según se indica en plano.-</w:t>
      </w:r>
    </w:p>
    <w:p w:rsidR="00141206" w:rsidRDefault="00141206" w:rsidP="00141206">
      <w:pPr>
        <w:ind w:left="1418" w:right="-568"/>
        <w:jc w:val="both"/>
        <w:rPr>
          <w:rFonts w:ascii="Arial" w:hAnsi="Arial"/>
          <w:sz w:val="24"/>
          <w:lang w:val="es-ES_tradnl"/>
        </w:rPr>
      </w:pPr>
      <w:r>
        <w:rPr>
          <w:rFonts w:ascii="Arial" w:hAnsi="Arial"/>
          <w:sz w:val="24"/>
          <w:lang w:val="es-ES_tradnl"/>
        </w:rPr>
        <w:t>El material remanente será retirado por el contratista al lugar que indique la Inspección de Obras.-</w:t>
      </w:r>
    </w:p>
    <w:p w:rsidR="00103B5C" w:rsidRDefault="00103B5C" w:rsidP="007A2721">
      <w:pPr>
        <w:ind w:left="1560" w:right="-568"/>
        <w:jc w:val="both"/>
        <w:rPr>
          <w:rFonts w:ascii="Arial" w:hAnsi="Arial"/>
          <w:sz w:val="24"/>
          <w:lang w:val="es-ES_tradnl"/>
        </w:rPr>
      </w:pPr>
    </w:p>
    <w:p w:rsidR="00065D4B" w:rsidRDefault="00065D4B" w:rsidP="00065D4B">
      <w:pPr>
        <w:ind w:right="-710"/>
        <w:rPr>
          <w:rFonts w:ascii="Arial" w:hAnsi="Arial"/>
          <w:sz w:val="24"/>
        </w:rPr>
      </w:pPr>
    </w:p>
    <w:p w:rsidR="00065D4B" w:rsidRDefault="00065D4B" w:rsidP="00065D4B">
      <w:pPr>
        <w:ind w:left="1418" w:right="-710"/>
        <w:rPr>
          <w:rFonts w:ascii="Arial" w:hAnsi="Arial"/>
          <w:sz w:val="24"/>
        </w:rPr>
      </w:pPr>
    </w:p>
    <w:p w:rsidR="00EA51D7" w:rsidRDefault="00065D4B" w:rsidP="008A696B">
      <w:pPr>
        <w:pStyle w:val="Textodebloque"/>
        <w:ind w:left="851" w:right="-1135" w:hanging="851"/>
      </w:pPr>
      <w:r>
        <w:rPr>
          <w:b/>
          <w:u w:val="single"/>
        </w:rPr>
        <w:t xml:space="preserve">Artículo Nº </w:t>
      </w:r>
      <w:r w:rsidR="008A696B">
        <w:rPr>
          <w:b/>
          <w:u w:val="single"/>
        </w:rPr>
        <w:t>5</w:t>
      </w:r>
      <w:r>
        <w:rPr>
          <w:b/>
        </w:rPr>
        <w:t xml:space="preserve">: </w:t>
      </w:r>
      <w:r w:rsidR="00EA51D7">
        <w:rPr>
          <w:b/>
        </w:rPr>
        <w:t>Limpieza de Obra</w:t>
      </w:r>
    </w:p>
    <w:p w:rsidR="00EA51D7" w:rsidRDefault="00EA51D7" w:rsidP="008A696B">
      <w:pPr>
        <w:pStyle w:val="Textodebloque"/>
        <w:ind w:left="851" w:right="-1135" w:hanging="851"/>
      </w:pPr>
    </w:p>
    <w:p w:rsidR="00EA51D7" w:rsidRDefault="00EA51D7" w:rsidP="008A696B">
      <w:pPr>
        <w:pStyle w:val="Textodebloque"/>
        <w:ind w:left="1418" w:right="-568"/>
        <w:jc w:val="both"/>
      </w:pPr>
      <w:r>
        <w:t xml:space="preserve">Se realizará una limpieza de obra diaria y final, retirando los sobrantes de materiales de </w:t>
      </w:r>
      <w:r w:rsidR="008A696B">
        <w:t>obra</w:t>
      </w:r>
      <w:r>
        <w:t xml:space="preserve"> al lugar que establezca la Inspección de Obras.-</w:t>
      </w:r>
    </w:p>
    <w:p w:rsidR="00065D4B" w:rsidRDefault="00065D4B" w:rsidP="00065D4B">
      <w:pPr>
        <w:ind w:left="1418" w:right="-710"/>
        <w:jc w:val="both"/>
        <w:rPr>
          <w:rFonts w:ascii="Arial" w:hAnsi="Arial"/>
          <w:sz w:val="24"/>
        </w:rPr>
      </w:pPr>
    </w:p>
    <w:p w:rsidR="00065D4B" w:rsidRDefault="00065D4B" w:rsidP="00065D4B">
      <w:pPr>
        <w:ind w:left="1418" w:right="-710"/>
        <w:jc w:val="both"/>
        <w:rPr>
          <w:rFonts w:ascii="Arial" w:hAnsi="Arial"/>
          <w:sz w:val="24"/>
        </w:rPr>
      </w:pPr>
    </w:p>
    <w:p w:rsidR="00065D4B" w:rsidRDefault="00065D4B" w:rsidP="00065D4B">
      <w:pPr>
        <w:ind w:left="851" w:right="-710"/>
        <w:jc w:val="both"/>
        <w:rPr>
          <w:rFonts w:ascii="Arial" w:hAnsi="Arial"/>
          <w:b/>
          <w:sz w:val="24"/>
        </w:rPr>
      </w:pPr>
    </w:p>
    <w:p w:rsidR="00065D4B" w:rsidRDefault="00065D4B" w:rsidP="00065D4B">
      <w:pPr>
        <w:pStyle w:val="Sangra2detindependiente"/>
        <w:ind w:right="-710"/>
        <w:jc w:val="both"/>
      </w:pPr>
    </w:p>
    <w:p w:rsidR="00065D4B" w:rsidRDefault="00065D4B" w:rsidP="00065D4B">
      <w:pPr>
        <w:pStyle w:val="Sangra2detindependiente"/>
        <w:ind w:left="284" w:right="-710"/>
        <w:jc w:val="both"/>
      </w:pPr>
      <w:r>
        <w:rPr>
          <w:b/>
        </w:rPr>
        <w:t xml:space="preserve">UNIDAD EJECUTORA DE OBRAS - </w:t>
      </w:r>
    </w:p>
    <w:p w:rsidR="00065D4B" w:rsidRDefault="00065D4B" w:rsidP="00065D4B">
      <w:pPr>
        <w:pStyle w:val="Sangra2detindependiente"/>
        <w:ind w:left="567" w:right="-710"/>
        <w:jc w:val="both"/>
      </w:pPr>
    </w:p>
    <w:p w:rsidR="00065D4B" w:rsidRDefault="00065D4B" w:rsidP="00065D4B">
      <w:pPr>
        <w:pStyle w:val="Sangra2detindependiente"/>
        <w:ind w:left="0" w:right="-710"/>
      </w:pPr>
    </w:p>
    <w:p w:rsidR="00065D4B" w:rsidRDefault="00065D4B" w:rsidP="00065D4B">
      <w:pPr>
        <w:pStyle w:val="Sangra2detindependiente"/>
        <w:ind w:left="284" w:right="-710"/>
        <w:jc w:val="both"/>
      </w:pPr>
    </w:p>
    <w:p w:rsidR="00065D4B" w:rsidRDefault="00065D4B" w:rsidP="00065D4B">
      <w:pPr>
        <w:pStyle w:val="Sangra2detindependiente"/>
        <w:ind w:left="567" w:right="-710"/>
        <w:jc w:val="both"/>
      </w:pPr>
    </w:p>
    <w:p w:rsidR="00065D4B" w:rsidRDefault="00065D4B" w:rsidP="00065D4B">
      <w:pPr>
        <w:pStyle w:val="Sangra2detindependiente"/>
        <w:ind w:left="567" w:right="-710"/>
        <w:jc w:val="both"/>
      </w:pPr>
    </w:p>
    <w:p w:rsidR="00065D4B" w:rsidRDefault="00065D4B" w:rsidP="00065D4B">
      <w:pPr>
        <w:pStyle w:val="Sangra2detindependiente"/>
        <w:ind w:left="567" w:right="-710"/>
        <w:jc w:val="both"/>
      </w:pPr>
    </w:p>
    <w:p w:rsidR="00065D4B" w:rsidRDefault="00065D4B" w:rsidP="00065D4B">
      <w:pPr>
        <w:pStyle w:val="Sangra2detindependiente"/>
        <w:ind w:left="567" w:right="-710"/>
        <w:jc w:val="both"/>
      </w:pPr>
    </w:p>
    <w:p w:rsidR="00065D4B" w:rsidRDefault="00065D4B" w:rsidP="00065D4B">
      <w:pPr>
        <w:pStyle w:val="Sangra2detindependiente"/>
        <w:ind w:right="-710"/>
        <w:jc w:val="both"/>
      </w:pPr>
    </w:p>
    <w:p w:rsidR="00065D4B" w:rsidRDefault="00065D4B" w:rsidP="00065D4B">
      <w:pPr>
        <w:pStyle w:val="Sangra2detindependiente"/>
        <w:ind w:right="-710"/>
        <w:jc w:val="both"/>
      </w:pPr>
    </w:p>
    <w:p w:rsidR="00065D4B" w:rsidRDefault="00065D4B" w:rsidP="00065D4B">
      <w:pPr>
        <w:pStyle w:val="Sangra2detindependiente"/>
        <w:jc w:val="both"/>
      </w:pPr>
    </w:p>
    <w:p w:rsidR="00065D4B" w:rsidRDefault="00065D4B" w:rsidP="00065D4B">
      <w:pPr>
        <w:pStyle w:val="Sangra2detindependiente"/>
        <w:jc w:val="both"/>
      </w:pPr>
    </w:p>
    <w:p w:rsidR="00065D4B" w:rsidRDefault="00065D4B" w:rsidP="00065D4B">
      <w:pPr>
        <w:pStyle w:val="Sangra2detindependiente"/>
        <w:jc w:val="both"/>
        <w:rPr>
          <w:b/>
        </w:rPr>
      </w:pPr>
    </w:p>
    <w:p w:rsidR="00065D4B" w:rsidRDefault="00065D4B" w:rsidP="00065D4B">
      <w:pPr>
        <w:ind w:left="1418" w:right="-710"/>
        <w:jc w:val="both"/>
        <w:rPr>
          <w:rFonts w:ascii="Arial" w:hAnsi="Arial"/>
          <w:sz w:val="24"/>
        </w:rPr>
      </w:pPr>
    </w:p>
    <w:p w:rsidR="00065D4B" w:rsidRDefault="00065D4B" w:rsidP="00065D4B">
      <w:pPr>
        <w:ind w:left="1418" w:right="-710"/>
        <w:jc w:val="both"/>
        <w:rPr>
          <w:rFonts w:ascii="Arial" w:hAnsi="Arial"/>
          <w:sz w:val="24"/>
        </w:rPr>
      </w:pPr>
    </w:p>
    <w:p w:rsidR="00065D4B" w:rsidRDefault="00065D4B" w:rsidP="00065D4B">
      <w:pPr>
        <w:ind w:left="1418" w:right="-710"/>
        <w:jc w:val="both"/>
        <w:rPr>
          <w:rFonts w:ascii="Arial" w:hAnsi="Arial"/>
          <w:sz w:val="24"/>
        </w:rPr>
      </w:pPr>
    </w:p>
    <w:sectPr w:rsidR="00065D4B">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B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3D4664A5"/>
    <w:multiLevelType w:val="singleLevel"/>
    <w:tmpl w:val="9BBCEE4C"/>
    <w:lvl w:ilvl="0">
      <w:start w:val="1"/>
      <w:numFmt w:val="lowerLetter"/>
      <w:lvlText w:val="%1-"/>
      <w:lvlJc w:val="left"/>
      <w:pPr>
        <w:tabs>
          <w:tab w:val="num" w:pos="1494"/>
        </w:tabs>
        <w:ind w:left="1494" w:hanging="360"/>
      </w:pPr>
      <w:rPr>
        <w:rFonts w:hint="default"/>
      </w:rPr>
    </w:lvl>
  </w:abstractNum>
  <w:abstractNum w:abstractNumId="2">
    <w:nsid w:val="41F92A20"/>
    <w:multiLevelType w:val="singleLevel"/>
    <w:tmpl w:val="96F00BB4"/>
    <w:lvl w:ilvl="0">
      <w:start w:val="3"/>
      <w:numFmt w:val="lowerLetter"/>
      <w:lvlText w:val="%1)"/>
      <w:lvlJc w:val="left"/>
      <w:pPr>
        <w:tabs>
          <w:tab w:val="num" w:pos="1778"/>
        </w:tabs>
        <w:ind w:left="1778" w:hanging="360"/>
      </w:pPr>
      <w:rPr>
        <w:rFonts w:hint="default"/>
        <w:b/>
      </w:rPr>
    </w:lvl>
  </w:abstractNum>
  <w:abstractNum w:abstractNumId="3">
    <w:nsid w:val="4A5907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4FB63B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51BF5B96"/>
    <w:multiLevelType w:val="singleLevel"/>
    <w:tmpl w:val="C8E2FB86"/>
    <w:lvl w:ilvl="0">
      <w:start w:val="1"/>
      <w:numFmt w:val="lowerLetter"/>
      <w:lvlText w:val="%1)"/>
      <w:lvlJc w:val="left"/>
      <w:pPr>
        <w:tabs>
          <w:tab w:val="num" w:pos="1778"/>
        </w:tabs>
        <w:ind w:left="1778" w:hanging="360"/>
      </w:pPr>
      <w:rPr>
        <w:rFonts w:hint="default"/>
      </w:rPr>
    </w:lvl>
  </w:abstractNum>
  <w:abstractNum w:abstractNumId="6">
    <w:nsid w:val="59AA1E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7E1072D5"/>
    <w:multiLevelType w:val="multilevel"/>
    <w:tmpl w:val="6A908CA8"/>
    <w:lvl w:ilvl="0">
      <w:start w:val="21"/>
      <w:numFmt w:val="decimal"/>
      <w:lvlText w:val="%1"/>
      <w:lvlJc w:val="left"/>
      <w:pPr>
        <w:tabs>
          <w:tab w:val="num" w:pos="615"/>
        </w:tabs>
        <w:ind w:left="615" w:hanging="615"/>
      </w:pPr>
      <w:rPr>
        <w:rFonts w:hint="default"/>
        <w:b/>
      </w:rPr>
    </w:lvl>
    <w:lvl w:ilvl="1">
      <w:start w:val="2"/>
      <w:numFmt w:val="decimal"/>
      <w:lvlText w:val="%1.%2"/>
      <w:lvlJc w:val="left"/>
      <w:pPr>
        <w:tabs>
          <w:tab w:val="num" w:pos="899"/>
        </w:tabs>
        <w:ind w:left="899" w:hanging="615"/>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932"/>
        </w:tabs>
        <w:ind w:left="1932" w:hanging="108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860"/>
        </w:tabs>
        <w:ind w:left="2860" w:hanging="144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788"/>
        </w:tabs>
        <w:ind w:left="3788" w:hanging="180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5"/>
  </w:num>
  <w:num w:numId="2">
    <w:abstractNumId w:val="2"/>
  </w:num>
  <w:num w:numId="3">
    <w:abstractNumId w:val="0"/>
  </w:num>
  <w:num w:numId="4">
    <w:abstractNumId w:val="3"/>
  </w:num>
  <w:num w:numId="5">
    <w:abstractNumId w:val="7"/>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rsids>
    <w:rsidRoot w:val="00065D4B"/>
    <w:rsid w:val="00044E20"/>
    <w:rsid w:val="00065D4B"/>
    <w:rsid w:val="0009088A"/>
    <w:rsid w:val="000E3231"/>
    <w:rsid w:val="00103B5C"/>
    <w:rsid w:val="00141206"/>
    <w:rsid w:val="00143347"/>
    <w:rsid w:val="001745A2"/>
    <w:rsid w:val="0017699C"/>
    <w:rsid w:val="001946A5"/>
    <w:rsid w:val="001F5E78"/>
    <w:rsid w:val="001F7330"/>
    <w:rsid w:val="00215B86"/>
    <w:rsid w:val="002527EE"/>
    <w:rsid w:val="00307FA4"/>
    <w:rsid w:val="003C579E"/>
    <w:rsid w:val="003E3A21"/>
    <w:rsid w:val="0062077E"/>
    <w:rsid w:val="0065368E"/>
    <w:rsid w:val="006B6F54"/>
    <w:rsid w:val="007A2721"/>
    <w:rsid w:val="008A696B"/>
    <w:rsid w:val="008D3BBF"/>
    <w:rsid w:val="008E123C"/>
    <w:rsid w:val="008F1F6B"/>
    <w:rsid w:val="00A20E93"/>
    <w:rsid w:val="00A420E2"/>
    <w:rsid w:val="00AE061B"/>
    <w:rsid w:val="00C9018D"/>
    <w:rsid w:val="00CA4843"/>
    <w:rsid w:val="00D9188D"/>
    <w:rsid w:val="00DC60A7"/>
    <w:rsid w:val="00E054E3"/>
    <w:rsid w:val="00EA51D7"/>
    <w:rsid w:val="00ED7027"/>
    <w:rsid w:val="00EF0B57"/>
    <w:rsid w:val="00F5599E"/>
    <w:rsid w:val="00FB7CBB"/>
    <w:rsid w:val="00FC16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4B"/>
    <w:rPr>
      <w:rFonts w:ascii="Times New Roman" w:eastAsia="Times New Roman" w:hAnsi="Times New Roman"/>
    </w:rPr>
  </w:style>
  <w:style w:type="paragraph" w:styleId="Ttulo1">
    <w:name w:val="heading 1"/>
    <w:basedOn w:val="Normal"/>
    <w:next w:val="Normal"/>
    <w:link w:val="Ttulo1Car"/>
    <w:qFormat/>
    <w:rsid w:val="00065D4B"/>
    <w:pPr>
      <w:keepNext/>
      <w:outlineLvl w:val="0"/>
    </w:pPr>
    <w:rPr>
      <w:rFonts w:ascii="Arial" w:hAnsi="Arial"/>
      <w:b/>
      <w:sz w:val="52"/>
      <w:lang w:val="es-ES_tradnl"/>
    </w:rPr>
  </w:style>
  <w:style w:type="paragraph" w:styleId="Ttulo2">
    <w:name w:val="heading 2"/>
    <w:basedOn w:val="Normal"/>
    <w:next w:val="Normal"/>
    <w:link w:val="Ttulo2Car"/>
    <w:qFormat/>
    <w:rsid w:val="00065D4B"/>
    <w:pPr>
      <w:keepNext/>
      <w:ind w:left="567" w:right="-1135"/>
      <w:outlineLvl w:val="1"/>
    </w:pPr>
    <w:rPr>
      <w:rFonts w:ascii="Arial" w:hAnsi="Arial"/>
      <w:sz w:val="24"/>
      <w:lang w:val="es-ES_tradnl"/>
    </w:rPr>
  </w:style>
  <w:style w:type="paragraph" w:styleId="Ttulo3">
    <w:name w:val="heading 3"/>
    <w:basedOn w:val="Normal"/>
    <w:next w:val="Normal"/>
    <w:link w:val="Ttulo3Car"/>
    <w:qFormat/>
    <w:rsid w:val="00065D4B"/>
    <w:pPr>
      <w:keepNext/>
      <w:ind w:left="851" w:right="-1135"/>
      <w:outlineLvl w:val="2"/>
    </w:pPr>
    <w:rPr>
      <w:rFonts w:ascii="Arial" w:hAnsi="Arial"/>
      <w:sz w:val="24"/>
      <w:lang w:val="es-ES_tradnl"/>
    </w:rPr>
  </w:style>
  <w:style w:type="paragraph" w:styleId="Ttulo4">
    <w:name w:val="heading 4"/>
    <w:basedOn w:val="Normal"/>
    <w:next w:val="Normal"/>
    <w:link w:val="Ttulo4Car"/>
    <w:qFormat/>
    <w:rsid w:val="00065D4B"/>
    <w:pPr>
      <w:keepNext/>
      <w:ind w:left="1418" w:right="-710"/>
      <w:outlineLvl w:val="3"/>
    </w:pPr>
    <w:rPr>
      <w:rFonts w:ascii="Arial" w:hAnsi="Arial"/>
      <w:sz w:val="24"/>
    </w:rPr>
  </w:style>
  <w:style w:type="paragraph" w:styleId="Ttulo5">
    <w:name w:val="heading 5"/>
    <w:basedOn w:val="Normal"/>
    <w:next w:val="Normal"/>
    <w:link w:val="Ttulo5Car"/>
    <w:qFormat/>
    <w:rsid w:val="00065D4B"/>
    <w:pPr>
      <w:keepNext/>
      <w:outlineLvl w:val="4"/>
    </w:pPr>
    <w:rPr>
      <w:rFonts w:ascii="Arial" w:hAnsi="Arial"/>
      <w:sz w:val="24"/>
    </w:rPr>
  </w:style>
  <w:style w:type="paragraph" w:styleId="Ttulo6">
    <w:name w:val="heading 6"/>
    <w:basedOn w:val="Normal"/>
    <w:next w:val="Normal"/>
    <w:link w:val="Ttulo6Car"/>
    <w:qFormat/>
    <w:rsid w:val="00065D4B"/>
    <w:pPr>
      <w:keepNext/>
      <w:ind w:left="1843" w:right="-285"/>
      <w:jc w:val="both"/>
      <w:outlineLvl w:val="5"/>
    </w:pPr>
    <w:rPr>
      <w:rFonts w:ascii="Arial" w:hAnsi="Arial"/>
      <w:sz w:val="24"/>
    </w:rPr>
  </w:style>
  <w:style w:type="paragraph" w:styleId="Ttulo7">
    <w:name w:val="heading 7"/>
    <w:basedOn w:val="Normal"/>
    <w:next w:val="Normal"/>
    <w:link w:val="Ttulo7Car"/>
    <w:qFormat/>
    <w:rsid w:val="00065D4B"/>
    <w:pPr>
      <w:keepNext/>
      <w:ind w:left="1418" w:right="-710"/>
      <w:jc w:val="both"/>
      <w:outlineLvl w:val="6"/>
    </w:pPr>
    <w:rPr>
      <w:rFonts w:ascii="Arial" w:hAnsi="Arial"/>
      <w:sz w:val="24"/>
    </w:rPr>
  </w:style>
  <w:style w:type="paragraph" w:styleId="Ttulo8">
    <w:name w:val="heading 8"/>
    <w:basedOn w:val="Normal"/>
    <w:next w:val="Normal"/>
    <w:link w:val="Ttulo8Car"/>
    <w:qFormat/>
    <w:rsid w:val="00065D4B"/>
    <w:pPr>
      <w:keepNext/>
      <w:ind w:right="-427"/>
      <w:jc w:val="both"/>
      <w:outlineLvl w:val="7"/>
    </w:pPr>
    <w:rPr>
      <w:rFonts w:ascii="Arial" w:hAnsi="Arial"/>
      <w:sz w:val="24"/>
    </w:rPr>
  </w:style>
  <w:style w:type="paragraph" w:styleId="Ttulo9">
    <w:name w:val="heading 9"/>
    <w:basedOn w:val="Normal"/>
    <w:next w:val="Normal"/>
    <w:link w:val="Ttulo9Car"/>
    <w:qFormat/>
    <w:rsid w:val="00065D4B"/>
    <w:pPr>
      <w:keepNext/>
      <w:ind w:right="-710"/>
      <w:jc w:val="both"/>
      <w:outlineLvl w:val="8"/>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5D4B"/>
    <w:rPr>
      <w:rFonts w:ascii="Arial" w:eastAsia="Times New Roman" w:hAnsi="Arial" w:cs="Times New Roman"/>
      <w:b/>
      <w:sz w:val="52"/>
      <w:szCs w:val="20"/>
      <w:lang w:val="es-ES_tradnl" w:eastAsia="es-ES"/>
    </w:rPr>
  </w:style>
  <w:style w:type="character" w:customStyle="1" w:styleId="Ttulo2Car">
    <w:name w:val="Título 2 Car"/>
    <w:basedOn w:val="Fuentedeprrafopredeter"/>
    <w:link w:val="Ttulo2"/>
    <w:rsid w:val="00065D4B"/>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065D4B"/>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065D4B"/>
    <w:rPr>
      <w:rFonts w:ascii="Arial" w:eastAsia="Times New Roman" w:hAnsi="Arial" w:cs="Times New Roman"/>
      <w:sz w:val="24"/>
      <w:szCs w:val="20"/>
      <w:lang w:val="es-ES" w:eastAsia="es-ES"/>
    </w:rPr>
  </w:style>
  <w:style w:type="character" w:customStyle="1" w:styleId="Ttulo5Car">
    <w:name w:val="Título 5 Car"/>
    <w:basedOn w:val="Fuentedeprrafopredeter"/>
    <w:link w:val="Ttulo5"/>
    <w:rsid w:val="00065D4B"/>
    <w:rPr>
      <w:rFonts w:ascii="Arial" w:eastAsia="Times New Roman" w:hAnsi="Arial" w:cs="Times New Roman"/>
      <w:sz w:val="24"/>
      <w:szCs w:val="20"/>
      <w:lang w:val="es-ES" w:eastAsia="es-ES"/>
    </w:rPr>
  </w:style>
  <w:style w:type="character" w:customStyle="1" w:styleId="Ttulo6Car">
    <w:name w:val="Título 6 Car"/>
    <w:basedOn w:val="Fuentedeprrafopredeter"/>
    <w:link w:val="Ttulo6"/>
    <w:rsid w:val="00065D4B"/>
    <w:rPr>
      <w:rFonts w:ascii="Arial" w:eastAsia="Times New Roman" w:hAnsi="Arial" w:cs="Times New Roman"/>
      <w:sz w:val="24"/>
      <w:szCs w:val="20"/>
      <w:lang w:val="es-ES" w:eastAsia="es-ES"/>
    </w:rPr>
  </w:style>
  <w:style w:type="character" w:customStyle="1" w:styleId="Ttulo7Car">
    <w:name w:val="Título 7 Car"/>
    <w:basedOn w:val="Fuentedeprrafopredeter"/>
    <w:link w:val="Ttulo7"/>
    <w:rsid w:val="00065D4B"/>
    <w:rPr>
      <w:rFonts w:ascii="Arial" w:eastAsia="Times New Roman" w:hAnsi="Arial" w:cs="Times New Roman"/>
      <w:sz w:val="24"/>
      <w:szCs w:val="20"/>
      <w:lang w:val="es-ES" w:eastAsia="es-ES"/>
    </w:rPr>
  </w:style>
  <w:style w:type="character" w:customStyle="1" w:styleId="Ttulo8Car">
    <w:name w:val="Título 8 Car"/>
    <w:basedOn w:val="Fuentedeprrafopredeter"/>
    <w:link w:val="Ttulo8"/>
    <w:rsid w:val="00065D4B"/>
    <w:rPr>
      <w:rFonts w:ascii="Arial" w:eastAsia="Times New Roman" w:hAnsi="Arial" w:cs="Times New Roman"/>
      <w:sz w:val="24"/>
      <w:szCs w:val="20"/>
      <w:lang w:val="es-ES" w:eastAsia="es-ES"/>
    </w:rPr>
  </w:style>
  <w:style w:type="character" w:customStyle="1" w:styleId="Ttulo9Car">
    <w:name w:val="Título 9 Car"/>
    <w:basedOn w:val="Fuentedeprrafopredeter"/>
    <w:link w:val="Ttulo9"/>
    <w:rsid w:val="00065D4B"/>
    <w:rPr>
      <w:rFonts w:ascii="Arial" w:eastAsia="Times New Roman" w:hAnsi="Arial" w:cs="Times New Roman"/>
      <w:b/>
      <w:sz w:val="24"/>
      <w:szCs w:val="20"/>
      <w:lang w:val="es-ES" w:eastAsia="es-ES"/>
    </w:rPr>
  </w:style>
  <w:style w:type="paragraph" w:styleId="Textodebloque">
    <w:name w:val="Block Text"/>
    <w:basedOn w:val="Normal"/>
    <w:rsid w:val="00065D4B"/>
    <w:pPr>
      <w:ind w:left="1560" w:right="-852"/>
    </w:pPr>
    <w:rPr>
      <w:rFonts w:ascii="Arial" w:hAnsi="Arial"/>
      <w:sz w:val="24"/>
      <w:lang w:val="es-ES_tradnl"/>
    </w:rPr>
  </w:style>
  <w:style w:type="paragraph" w:styleId="Textoindependiente">
    <w:name w:val="Body Text"/>
    <w:basedOn w:val="Normal"/>
    <w:link w:val="TextoindependienteCar"/>
    <w:rsid w:val="00065D4B"/>
    <w:pPr>
      <w:ind w:right="-1135"/>
    </w:pPr>
    <w:rPr>
      <w:rFonts w:ascii="Arial" w:hAnsi="Arial"/>
      <w:sz w:val="24"/>
      <w:lang w:val="es-ES_tradnl"/>
    </w:rPr>
  </w:style>
  <w:style w:type="character" w:customStyle="1" w:styleId="TextoindependienteCar">
    <w:name w:val="Texto independiente Car"/>
    <w:basedOn w:val="Fuentedeprrafopredeter"/>
    <w:link w:val="Textoindependiente"/>
    <w:rsid w:val="00065D4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065D4B"/>
    <w:pPr>
      <w:ind w:left="851"/>
    </w:pPr>
    <w:rPr>
      <w:rFonts w:ascii="Arial" w:hAnsi="Arial"/>
      <w:sz w:val="24"/>
    </w:rPr>
  </w:style>
  <w:style w:type="character" w:customStyle="1" w:styleId="SangradetextonormalCar">
    <w:name w:val="Sangría de texto normal Car"/>
    <w:basedOn w:val="Fuentedeprrafopredeter"/>
    <w:link w:val="Sangradetextonormal"/>
    <w:rsid w:val="00065D4B"/>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rsid w:val="00065D4B"/>
    <w:pPr>
      <w:ind w:left="1418"/>
    </w:pPr>
    <w:rPr>
      <w:rFonts w:ascii="Arial" w:hAnsi="Arial"/>
      <w:sz w:val="24"/>
    </w:rPr>
  </w:style>
  <w:style w:type="character" w:customStyle="1" w:styleId="Sangra2detindependienteCar">
    <w:name w:val="Sangría 2 de t. independiente Car"/>
    <w:basedOn w:val="Fuentedeprrafopredeter"/>
    <w:link w:val="Sangra2detindependiente"/>
    <w:rsid w:val="00065D4B"/>
    <w:rPr>
      <w:rFonts w:ascii="Arial" w:eastAsia="Times New Roman" w:hAnsi="Arial" w:cs="Times New Roman"/>
      <w:sz w:val="24"/>
      <w:szCs w:val="20"/>
      <w:lang w:val="es-ES" w:eastAsia="es-ES"/>
    </w:rPr>
  </w:style>
  <w:style w:type="character" w:styleId="Textoennegrita">
    <w:name w:val="Strong"/>
    <w:basedOn w:val="Fuentedeprrafopredeter"/>
    <w:qFormat/>
    <w:rsid w:val="002527EE"/>
    <w:rPr>
      <w:b/>
      <w:bCs/>
      <w:color w:val="C9C9B5"/>
    </w:rPr>
  </w:style>
  <w:style w:type="character" w:customStyle="1" w:styleId="estilo21">
    <w:name w:val="estilo21"/>
    <w:basedOn w:val="Fuentedeprrafopredeter"/>
    <w:rsid w:val="002527EE"/>
    <w:rPr>
      <w:color w:val="CCCC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827</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REF</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REF</dc:title>
  <dc:subject/>
  <dc:creator>Ienetwork</dc:creator>
  <cp:keywords/>
  <dc:description/>
  <cp:lastModifiedBy>usuario</cp:lastModifiedBy>
  <cp:revision>2</cp:revision>
  <cp:lastPrinted>2014-05-20T18:59:00Z</cp:lastPrinted>
  <dcterms:created xsi:type="dcterms:W3CDTF">2014-07-29T15:37:00Z</dcterms:created>
  <dcterms:modified xsi:type="dcterms:W3CDTF">2014-07-29T15:37:00Z</dcterms:modified>
</cp:coreProperties>
</file>